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70FC" w:rsidRPr="00385F1B" w:rsidRDefault="00BC70FC" w:rsidP="00385F1B">
      <w:pPr>
        <w:tabs>
          <w:tab w:val="left" w:pos="5954"/>
        </w:tabs>
        <w:jc w:val="center"/>
        <w:outlineLvl w:val="0"/>
        <w:rPr>
          <w:rFonts w:ascii="Arial" w:hAnsi="Arial" w:cs="Arial"/>
          <w:color w:val="000000"/>
          <w:sz w:val="22"/>
          <w:szCs w:val="22"/>
        </w:rPr>
      </w:pPr>
      <w:r w:rsidRPr="00250B24">
        <w:rPr>
          <w:rFonts w:ascii="Arial" w:hAnsi="Arial" w:cs="Arial"/>
          <w:noProof/>
          <w:lang w:val="en-GB" w:eastAsia="en-GB"/>
        </w:rPr>
        <w:drawing>
          <wp:anchor distT="0" distB="0" distL="114300" distR="114300" simplePos="0" relativeHeight="251659264" behindDoc="1" locked="0" layoutInCell="1" allowOverlap="1" wp14:anchorId="536851DA" wp14:editId="6418F687">
            <wp:simplePos x="0" y="0"/>
            <wp:positionH relativeFrom="column">
              <wp:posOffset>-41910</wp:posOffset>
            </wp:positionH>
            <wp:positionV relativeFrom="paragraph">
              <wp:posOffset>80645</wp:posOffset>
            </wp:positionV>
            <wp:extent cx="1838325" cy="914400"/>
            <wp:effectExtent l="0" t="0" r="0"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F1B">
        <w:rPr>
          <w:rFonts w:ascii="Arial" w:hAnsi="Arial" w:cs="Arial"/>
          <w:color w:val="000000"/>
          <w:sz w:val="22"/>
          <w:szCs w:val="22"/>
        </w:rPr>
        <w:t xml:space="preserve">                                     </w:t>
      </w:r>
      <w:r w:rsidRPr="00250B24">
        <w:rPr>
          <w:rFonts w:ascii="Arial" w:hAnsi="Arial" w:cs="Arial"/>
          <w:color w:val="000000"/>
          <w:sz w:val="22"/>
          <w:szCs w:val="22"/>
        </w:rPr>
        <w:t xml:space="preserve">Media </w:t>
      </w:r>
      <w:r w:rsidRPr="00385F1B">
        <w:rPr>
          <w:rFonts w:ascii="Arial" w:hAnsi="Arial" w:cs="Arial"/>
          <w:color w:val="000000"/>
          <w:sz w:val="22"/>
          <w:szCs w:val="22"/>
        </w:rPr>
        <w:t xml:space="preserve">Contacts:  Sue Lowry </w:t>
      </w:r>
      <w:r w:rsidR="00385F1B">
        <w:rPr>
          <w:rFonts w:ascii="Arial" w:hAnsi="Arial" w:cs="Arial"/>
          <w:color w:val="000000"/>
          <w:sz w:val="22"/>
          <w:szCs w:val="22"/>
        </w:rPr>
        <w:t>M</w:t>
      </w:r>
      <w:r w:rsidRPr="00385F1B">
        <w:rPr>
          <w:rFonts w:ascii="Arial" w:hAnsi="Arial" w:cs="Arial"/>
          <w:color w:val="000000"/>
          <w:sz w:val="22"/>
          <w:szCs w:val="22"/>
        </w:rPr>
        <w:t>agellan PR</w:t>
      </w:r>
    </w:p>
    <w:p w:rsidR="00BC70FC" w:rsidRPr="00385F1B" w:rsidRDefault="00BC70FC" w:rsidP="00BC70FC">
      <w:pPr>
        <w:ind w:left="4320"/>
        <w:jc w:val="right"/>
        <w:rPr>
          <w:rFonts w:ascii="Arial" w:hAnsi="Arial" w:cs="Arial"/>
          <w:color w:val="000000"/>
          <w:sz w:val="22"/>
          <w:szCs w:val="22"/>
          <w:lang w:val="fr-FR"/>
        </w:rPr>
      </w:pPr>
      <w:r w:rsidRPr="00385F1B">
        <w:rPr>
          <w:rFonts w:ascii="Arial" w:hAnsi="Arial" w:cs="Arial"/>
          <w:color w:val="000000"/>
          <w:sz w:val="22"/>
          <w:szCs w:val="22"/>
          <w:lang w:val="fr-FR"/>
        </w:rPr>
        <w:t xml:space="preserve">Tel: +44 (0) 1483 570 804    </w:t>
      </w:r>
    </w:p>
    <w:p w:rsidR="00BC70FC" w:rsidRPr="00385F1B" w:rsidRDefault="00BC70FC" w:rsidP="00BC70FC">
      <w:pPr>
        <w:ind w:left="4320"/>
        <w:jc w:val="right"/>
        <w:outlineLvl w:val="0"/>
        <w:rPr>
          <w:rFonts w:ascii="Arial" w:hAnsi="Arial" w:cs="Arial"/>
          <w:sz w:val="22"/>
          <w:szCs w:val="22"/>
          <w:lang w:val="fr-FR"/>
        </w:rPr>
      </w:pPr>
      <w:r w:rsidRPr="00385F1B">
        <w:rPr>
          <w:rFonts w:ascii="Arial" w:hAnsi="Arial" w:cs="Arial"/>
          <w:sz w:val="22"/>
          <w:szCs w:val="22"/>
          <w:lang w:val="fr-FR"/>
        </w:rPr>
        <w:t xml:space="preserve">Email: </w:t>
      </w:r>
      <w:hyperlink r:id="rId6" w:history="1">
        <w:r w:rsidRPr="00385F1B">
          <w:rPr>
            <w:rStyle w:val="Hyperlink"/>
            <w:rFonts w:ascii="Arial" w:hAnsi="Arial" w:cs="Arial"/>
            <w:color w:val="auto"/>
            <w:sz w:val="22"/>
            <w:szCs w:val="22"/>
            <w:u w:val="none"/>
            <w:lang w:val="fr-FR"/>
          </w:rPr>
          <w:t>firstname@magellan-pr.com</w:t>
        </w:r>
      </w:hyperlink>
    </w:p>
    <w:p w:rsidR="00BC70FC" w:rsidRPr="00385F1B" w:rsidRDefault="00BC70FC" w:rsidP="00BC70FC">
      <w:pPr>
        <w:ind w:left="4320"/>
        <w:jc w:val="right"/>
        <w:outlineLvl w:val="0"/>
        <w:rPr>
          <w:rFonts w:ascii="Arial" w:hAnsi="Arial" w:cs="Arial"/>
          <w:sz w:val="22"/>
          <w:szCs w:val="22"/>
          <w:lang w:val="fr-FR"/>
        </w:rPr>
      </w:pPr>
      <w:r w:rsidRPr="00385F1B">
        <w:rPr>
          <w:rFonts w:ascii="Arial" w:hAnsi="Arial" w:cs="Arial"/>
          <w:sz w:val="22"/>
          <w:szCs w:val="22"/>
          <w:lang w:val="fr-FR"/>
        </w:rPr>
        <w:t xml:space="preserve">Web </w:t>
      </w:r>
      <w:proofErr w:type="spellStart"/>
      <w:r w:rsidRPr="00385F1B">
        <w:rPr>
          <w:rFonts w:ascii="Arial" w:hAnsi="Arial" w:cs="Arial"/>
          <w:sz w:val="22"/>
          <w:szCs w:val="22"/>
          <w:lang w:val="fr-FR"/>
        </w:rPr>
        <w:t>Address</w:t>
      </w:r>
      <w:proofErr w:type="spellEnd"/>
      <w:r w:rsidRPr="00385F1B">
        <w:rPr>
          <w:rFonts w:ascii="Arial" w:hAnsi="Arial" w:cs="Arial"/>
          <w:sz w:val="22"/>
          <w:szCs w:val="22"/>
          <w:lang w:val="fr-FR"/>
        </w:rPr>
        <w:t xml:space="preserve"> : </w:t>
      </w:r>
      <w:hyperlink r:id="rId7" w:history="1">
        <w:r w:rsidRPr="00385F1B">
          <w:rPr>
            <w:rStyle w:val="Hyperlink"/>
            <w:rFonts w:ascii="Arial" w:hAnsi="Arial" w:cs="Arial"/>
            <w:color w:val="auto"/>
            <w:sz w:val="22"/>
            <w:szCs w:val="22"/>
            <w:u w:val="none"/>
            <w:lang w:val="fr-FR"/>
          </w:rPr>
          <w:t>www.magellan-pr.com</w:t>
        </w:r>
      </w:hyperlink>
    </w:p>
    <w:p w:rsidR="00BC70FC" w:rsidRPr="00385F1B" w:rsidRDefault="00BC70FC" w:rsidP="00BC70FC">
      <w:pPr>
        <w:ind w:left="4320"/>
        <w:jc w:val="right"/>
        <w:outlineLvl w:val="0"/>
        <w:rPr>
          <w:rFonts w:ascii="Arial" w:hAnsi="Arial" w:cs="Arial"/>
          <w:sz w:val="22"/>
          <w:szCs w:val="22"/>
          <w:lang w:val="fr-FR"/>
        </w:rPr>
      </w:pPr>
      <w:proofErr w:type="spellStart"/>
      <w:r w:rsidRPr="00385F1B">
        <w:rPr>
          <w:rFonts w:ascii="Arial" w:hAnsi="Arial" w:cs="Arial"/>
          <w:sz w:val="22"/>
          <w:szCs w:val="22"/>
          <w:lang w:val="fr-FR"/>
        </w:rPr>
        <w:t>Twitter</w:t>
      </w:r>
      <w:proofErr w:type="spellEnd"/>
      <w:r w:rsidRPr="00385F1B">
        <w:rPr>
          <w:rFonts w:ascii="Arial" w:hAnsi="Arial" w:cs="Arial"/>
          <w:sz w:val="22"/>
          <w:szCs w:val="22"/>
          <w:lang w:val="fr-FR"/>
        </w:rPr>
        <w:t xml:space="preserve"> </w:t>
      </w:r>
      <w:proofErr w:type="spellStart"/>
      <w:r w:rsidRPr="00385F1B">
        <w:rPr>
          <w:rFonts w:ascii="Arial" w:hAnsi="Arial" w:cs="Arial"/>
          <w:sz w:val="22"/>
          <w:szCs w:val="22"/>
          <w:lang w:val="fr-FR"/>
        </w:rPr>
        <w:t>Address</w:t>
      </w:r>
      <w:proofErr w:type="spellEnd"/>
      <w:r w:rsidRPr="00385F1B">
        <w:rPr>
          <w:rFonts w:ascii="Arial" w:hAnsi="Arial" w:cs="Arial"/>
          <w:sz w:val="22"/>
          <w:szCs w:val="22"/>
          <w:lang w:val="fr-FR"/>
        </w:rPr>
        <w:t> : @</w:t>
      </w:r>
      <w:proofErr w:type="spellStart"/>
      <w:r w:rsidRPr="00385F1B">
        <w:rPr>
          <w:rFonts w:ascii="Arial" w:hAnsi="Arial" w:cs="Arial"/>
          <w:sz w:val="22"/>
          <w:szCs w:val="22"/>
          <w:lang w:val="fr-FR"/>
        </w:rPr>
        <w:t>MagellanPR</w:t>
      </w:r>
      <w:proofErr w:type="spellEnd"/>
    </w:p>
    <w:p w:rsidR="00BC70FC" w:rsidRPr="00385F1B" w:rsidRDefault="00BC70FC" w:rsidP="00BC70FC">
      <w:pPr>
        <w:ind w:left="4320"/>
        <w:jc w:val="right"/>
        <w:outlineLvl w:val="0"/>
        <w:rPr>
          <w:rFonts w:ascii="Arial" w:hAnsi="Arial" w:cs="Arial"/>
          <w:bCs/>
          <w:sz w:val="22"/>
          <w:szCs w:val="22"/>
        </w:rPr>
      </w:pPr>
      <w:r w:rsidRPr="00385F1B">
        <w:rPr>
          <w:rFonts w:ascii="Arial" w:hAnsi="Arial" w:cs="Arial"/>
          <w:bCs/>
          <w:sz w:val="22"/>
          <w:szCs w:val="22"/>
        </w:rPr>
        <w:t>Find us on Facebook!</w:t>
      </w:r>
    </w:p>
    <w:p w:rsidR="00BC70FC" w:rsidRPr="00385F1B" w:rsidRDefault="00BC70FC" w:rsidP="00BC70FC">
      <w:pPr>
        <w:ind w:left="4320"/>
        <w:jc w:val="right"/>
        <w:outlineLvl w:val="0"/>
        <w:rPr>
          <w:rFonts w:ascii="Arial" w:hAnsi="Arial" w:cs="Arial"/>
          <w:sz w:val="22"/>
          <w:szCs w:val="22"/>
          <w:lang w:val="fr-FR"/>
        </w:rPr>
      </w:pPr>
      <w:bookmarkStart w:id="0" w:name="_GoBack"/>
      <w:bookmarkEnd w:id="0"/>
      <w:r w:rsidRPr="00385F1B">
        <w:rPr>
          <w:rFonts w:ascii="Arial" w:hAnsi="Arial" w:cs="Arial"/>
          <w:bCs/>
          <w:sz w:val="22"/>
          <w:szCs w:val="22"/>
        </w:rPr>
        <w:t>Blog: www.magellanstraits.com</w:t>
      </w:r>
    </w:p>
    <w:p w:rsidR="00BC70FC" w:rsidRDefault="00BC70FC" w:rsidP="00BC70FC">
      <w:pPr>
        <w:outlineLvl w:val="0"/>
        <w:rPr>
          <w:rFonts w:ascii="Calibri" w:hAnsi="Calibri"/>
          <w:sz w:val="22"/>
          <w:szCs w:val="22"/>
          <w:lang w:val="fr-FR"/>
        </w:rPr>
      </w:pPr>
    </w:p>
    <w:p w:rsidR="004E3486" w:rsidRPr="00BC70FC" w:rsidRDefault="004E3486" w:rsidP="00BC70FC">
      <w:pPr>
        <w:autoSpaceDE w:val="0"/>
        <w:autoSpaceDN w:val="0"/>
        <w:adjustRightInd w:val="0"/>
        <w:jc w:val="center"/>
        <w:rPr>
          <w:rFonts w:ascii="Arial" w:hAnsi="Arial" w:cs="Arial"/>
          <w:b/>
          <w:sz w:val="22"/>
          <w:szCs w:val="22"/>
        </w:rPr>
      </w:pPr>
    </w:p>
    <w:p w:rsidR="004E3486" w:rsidRPr="00385F1B" w:rsidRDefault="004C2D2C" w:rsidP="00BC70FC">
      <w:pPr>
        <w:pStyle w:val="Subtitle"/>
        <w:rPr>
          <w:rFonts w:ascii="Arial" w:hAnsi="Arial" w:cs="Arial"/>
          <w:caps/>
          <w:sz w:val="26"/>
          <w:szCs w:val="26"/>
        </w:rPr>
      </w:pPr>
      <w:r w:rsidRPr="00385F1B">
        <w:rPr>
          <w:rFonts w:ascii="Arial" w:hAnsi="Arial" w:cs="Arial"/>
          <w:caps/>
          <w:sz w:val="26"/>
          <w:szCs w:val="26"/>
        </w:rPr>
        <w:t>Royal Ascot &amp; Fairmont</w:t>
      </w:r>
      <w:r w:rsidR="00B752B2" w:rsidRPr="00385F1B">
        <w:rPr>
          <w:rFonts w:ascii="Arial" w:hAnsi="Arial" w:cs="Arial"/>
          <w:caps/>
          <w:sz w:val="26"/>
          <w:szCs w:val="26"/>
        </w:rPr>
        <w:t>:</w:t>
      </w:r>
      <w:r w:rsidRPr="00385F1B">
        <w:rPr>
          <w:rFonts w:ascii="Arial" w:hAnsi="Arial" w:cs="Arial"/>
          <w:caps/>
          <w:sz w:val="26"/>
          <w:szCs w:val="26"/>
        </w:rPr>
        <w:t xml:space="preserve"> Steeped in History </w:t>
      </w:r>
      <w:r w:rsidR="004F6F72" w:rsidRPr="00385F1B">
        <w:rPr>
          <w:rFonts w:ascii="Arial" w:hAnsi="Arial" w:cs="Arial"/>
          <w:caps/>
          <w:sz w:val="26"/>
          <w:szCs w:val="26"/>
        </w:rPr>
        <w:t>At</w:t>
      </w:r>
      <w:r w:rsidR="00B752B2" w:rsidRPr="00385F1B">
        <w:rPr>
          <w:rFonts w:ascii="Arial" w:hAnsi="Arial" w:cs="Arial"/>
          <w:caps/>
          <w:sz w:val="26"/>
          <w:szCs w:val="26"/>
        </w:rPr>
        <w:t xml:space="preserve"> </w:t>
      </w:r>
      <w:r w:rsidR="004F6F72" w:rsidRPr="00385F1B">
        <w:rPr>
          <w:rFonts w:ascii="Arial" w:hAnsi="Arial" w:cs="Arial"/>
          <w:caps/>
          <w:sz w:val="26"/>
          <w:szCs w:val="26"/>
        </w:rPr>
        <w:t>Britain’s Greatest Society Event</w:t>
      </w:r>
    </w:p>
    <w:p w:rsidR="004E3486" w:rsidRPr="00385F1B" w:rsidRDefault="004C2D2C" w:rsidP="00BC70FC">
      <w:pPr>
        <w:pStyle w:val="Subtitle"/>
        <w:rPr>
          <w:rFonts w:ascii="Arial" w:hAnsi="Arial" w:cs="Arial"/>
          <w:b w:val="0"/>
          <w:sz w:val="26"/>
          <w:szCs w:val="26"/>
        </w:rPr>
      </w:pPr>
      <w:r w:rsidRPr="00385F1B">
        <w:rPr>
          <w:rFonts w:ascii="Arial" w:hAnsi="Arial" w:cs="Arial"/>
          <w:b w:val="0"/>
          <w:sz w:val="26"/>
          <w:szCs w:val="26"/>
        </w:rPr>
        <w:t xml:space="preserve">Two Heritage Brands </w:t>
      </w:r>
      <w:r w:rsidR="00E14575" w:rsidRPr="00385F1B">
        <w:rPr>
          <w:rFonts w:ascii="Arial" w:hAnsi="Arial" w:cs="Arial"/>
          <w:b w:val="0"/>
          <w:sz w:val="26"/>
          <w:szCs w:val="26"/>
        </w:rPr>
        <w:t>Celebrate at</w:t>
      </w:r>
      <w:r w:rsidR="00B752B2" w:rsidRPr="00385F1B">
        <w:rPr>
          <w:rFonts w:ascii="Arial" w:hAnsi="Arial" w:cs="Arial"/>
          <w:b w:val="0"/>
          <w:sz w:val="26"/>
          <w:szCs w:val="26"/>
        </w:rPr>
        <w:t xml:space="preserve"> Prestigious British Horse Race Meeting</w:t>
      </w:r>
      <w:r w:rsidR="00817AB4" w:rsidRPr="00385F1B">
        <w:rPr>
          <w:rFonts w:ascii="Arial" w:hAnsi="Arial" w:cs="Arial"/>
          <w:b w:val="0"/>
          <w:sz w:val="26"/>
          <w:szCs w:val="26"/>
        </w:rPr>
        <w:t xml:space="preserve"> &amp; Fashion Event</w:t>
      </w:r>
    </w:p>
    <w:p w:rsidR="004E3486" w:rsidRPr="00385F1B" w:rsidRDefault="004E3486" w:rsidP="00BC70FC">
      <w:pPr>
        <w:rPr>
          <w:rFonts w:ascii="Arial" w:hAnsi="Arial" w:cs="Arial"/>
          <w:sz w:val="22"/>
          <w:szCs w:val="22"/>
        </w:rPr>
      </w:pPr>
    </w:p>
    <w:p w:rsidR="00385F1B" w:rsidRPr="00385F1B" w:rsidRDefault="00385F1B" w:rsidP="00385F1B">
      <w:pPr>
        <w:autoSpaceDE w:val="0"/>
        <w:autoSpaceDN w:val="0"/>
        <w:adjustRightInd w:val="0"/>
        <w:jc w:val="both"/>
        <w:rPr>
          <w:rFonts w:ascii="Arial" w:hAnsi="Arial" w:cs="Arial"/>
          <w:sz w:val="22"/>
          <w:szCs w:val="22"/>
        </w:rPr>
      </w:pPr>
      <w:r w:rsidRPr="00385F1B">
        <w:rPr>
          <w:rFonts w:ascii="Arial" w:hAnsi="Arial" w:cs="Arial"/>
          <w:sz w:val="22"/>
          <w:szCs w:val="22"/>
        </w:rPr>
        <w:t xml:space="preserve">Royal Ascot is much more than a horse race, and Fairmont properties are much more than hotels – both represent the ultimate in style, sophistication, and tradition. This year, the two brands are uniting for a second time to offer high society a taste of luxury with an exquisite Afternoon Tea service inspired by Fairmont being served in the </w:t>
      </w:r>
      <w:proofErr w:type="spellStart"/>
      <w:r w:rsidRPr="00385F1B">
        <w:rPr>
          <w:rFonts w:ascii="Arial" w:hAnsi="Arial" w:cs="Arial"/>
          <w:sz w:val="22"/>
          <w:szCs w:val="22"/>
        </w:rPr>
        <w:t>Bessborough</w:t>
      </w:r>
      <w:proofErr w:type="spellEnd"/>
      <w:r w:rsidRPr="00385F1B">
        <w:rPr>
          <w:rFonts w:ascii="Arial" w:hAnsi="Arial" w:cs="Arial"/>
          <w:sz w:val="22"/>
          <w:szCs w:val="22"/>
        </w:rPr>
        <w:t xml:space="preserve"> Restaurant on each day of Royal Ascot (19</w:t>
      </w:r>
      <w:r w:rsidRPr="00385F1B">
        <w:rPr>
          <w:rFonts w:ascii="Arial" w:hAnsi="Arial" w:cs="Arial"/>
          <w:sz w:val="22"/>
          <w:szCs w:val="22"/>
          <w:vertAlign w:val="superscript"/>
        </w:rPr>
        <w:t>th</w:t>
      </w:r>
      <w:r w:rsidRPr="00385F1B">
        <w:rPr>
          <w:rFonts w:ascii="Arial" w:hAnsi="Arial" w:cs="Arial"/>
          <w:sz w:val="22"/>
          <w:szCs w:val="22"/>
        </w:rPr>
        <w:t xml:space="preserve"> – 23</w:t>
      </w:r>
      <w:r w:rsidRPr="00385F1B">
        <w:rPr>
          <w:rFonts w:ascii="Arial" w:hAnsi="Arial" w:cs="Arial"/>
          <w:sz w:val="22"/>
          <w:szCs w:val="22"/>
          <w:vertAlign w:val="superscript"/>
        </w:rPr>
        <w:t>rd</w:t>
      </w:r>
      <w:r w:rsidRPr="00385F1B">
        <w:rPr>
          <w:rFonts w:ascii="Arial" w:hAnsi="Arial" w:cs="Arial"/>
          <w:sz w:val="22"/>
          <w:szCs w:val="22"/>
        </w:rPr>
        <w:t xml:space="preserve"> June 2012). While the racing is world class, the event has also become known for its fashion - with attendees wearing their stylish best and the Royal Ascot Fashion Show, held daily in the restaurant and sponsored by Fairmont, a place for internationally renowned British designers to show off their collections. New this year, Fairmont hotels in destinations from Scotland to Shanghai will also be hosting their own Ascot-inspired events and menus throughout the summer, bringing this regal event to Fairmont guests around the world.</w:t>
      </w:r>
    </w:p>
    <w:p w:rsidR="00385F1B" w:rsidRPr="00385F1B" w:rsidRDefault="00385F1B" w:rsidP="00385F1B">
      <w:pPr>
        <w:autoSpaceDE w:val="0"/>
        <w:autoSpaceDN w:val="0"/>
        <w:adjustRightInd w:val="0"/>
        <w:jc w:val="both"/>
        <w:rPr>
          <w:rFonts w:ascii="Arial" w:hAnsi="Arial" w:cs="Arial"/>
          <w:sz w:val="22"/>
          <w:szCs w:val="22"/>
        </w:rPr>
      </w:pPr>
    </w:p>
    <w:p w:rsidR="00385F1B" w:rsidRPr="00385F1B" w:rsidRDefault="00385F1B" w:rsidP="00385F1B">
      <w:pPr>
        <w:autoSpaceDE w:val="0"/>
        <w:autoSpaceDN w:val="0"/>
        <w:adjustRightInd w:val="0"/>
        <w:jc w:val="both"/>
        <w:rPr>
          <w:rFonts w:ascii="Arial" w:hAnsi="Arial" w:cs="Arial"/>
          <w:sz w:val="22"/>
          <w:szCs w:val="22"/>
        </w:rPr>
      </w:pPr>
      <w:r w:rsidRPr="00385F1B">
        <w:rPr>
          <w:rFonts w:ascii="Arial" w:hAnsi="Arial" w:cs="Arial"/>
          <w:sz w:val="22"/>
          <w:szCs w:val="22"/>
        </w:rPr>
        <w:t xml:space="preserve">One of the greatest events on the British social calendar, Royal Ascot was established in 1711 by Queen Anne, and to this day is the ultimate stage for the best racehorses in the world. However, it is also known as a who's who of the society set, including the British Royal Family, who </w:t>
      </w:r>
      <w:proofErr w:type="gramStart"/>
      <w:r w:rsidRPr="00385F1B">
        <w:rPr>
          <w:rFonts w:ascii="Arial" w:hAnsi="Arial" w:cs="Arial"/>
          <w:sz w:val="22"/>
          <w:szCs w:val="22"/>
        </w:rPr>
        <w:t>arrive</w:t>
      </w:r>
      <w:proofErr w:type="gramEnd"/>
      <w:r w:rsidRPr="00385F1B">
        <w:rPr>
          <w:rFonts w:ascii="Arial" w:hAnsi="Arial" w:cs="Arial"/>
          <w:sz w:val="22"/>
          <w:szCs w:val="22"/>
        </w:rPr>
        <w:t xml:space="preserve"> in horse-drawn landaus (carriages) each year.  This year The Afternoon Tea Menu and Diamond Jubilee punch, which have been designed by The Savoy and inspired by Fairmont hotels around the world, will be a highlight of the event. Delicious treats include a </w:t>
      </w:r>
      <w:r w:rsidRPr="00385F1B">
        <w:rPr>
          <w:rFonts w:ascii="Arial" w:hAnsi="Arial" w:cs="Arial"/>
          <w:i/>
          <w:sz w:val="22"/>
          <w:szCs w:val="22"/>
        </w:rPr>
        <w:t>Lemon Meringue Tart with Raspberry Jam</w:t>
      </w:r>
      <w:r w:rsidRPr="00385F1B">
        <w:rPr>
          <w:rFonts w:ascii="Arial" w:hAnsi="Arial" w:cs="Arial"/>
          <w:sz w:val="22"/>
          <w:szCs w:val="22"/>
        </w:rPr>
        <w:t xml:space="preserve"> (The Plaza, New York), </w:t>
      </w:r>
      <w:r w:rsidRPr="00385F1B">
        <w:rPr>
          <w:rFonts w:ascii="Arial" w:hAnsi="Arial" w:cs="Arial"/>
          <w:i/>
          <w:sz w:val="22"/>
          <w:szCs w:val="22"/>
        </w:rPr>
        <w:t xml:space="preserve">Organic Egg and </w:t>
      </w:r>
      <w:proofErr w:type="spellStart"/>
      <w:r w:rsidRPr="00385F1B">
        <w:rPr>
          <w:rFonts w:ascii="Arial" w:hAnsi="Arial" w:cs="Arial"/>
          <w:i/>
          <w:sz w:val="22"/>
          <w:szCs w:val="22"/>
        </w:rPr>
        <w:t>Shiso</w:t>
      </w:r>
      <w:proofErr w:type="spellEnd"/>
      <w:r w:rsidRPr="00385F1B">
        <w:rPr>
          <w:rFonts w:ascii="Arial" w:hAnsi="Arial" w:cs="Arial"/>
          <w:i/>
          <w:sz w:val="22"/>
          <w:szCs w:val="22"/>
        </w:rPr>
        <w:t xml:space="preserve"> Cress Salad</w:t>
      </w:r>
      <w:r w:rsidRPr="00385F1B">
        <w:rPr>
          <w:rFonts w:ascii="Arial" w:hAnsi="Arial" w:cs="Arial"/>
          <w:sz w:val="22"/>
          <w:szCs w:val="22"/>
        </w:rPr>
        <w:t xml:space="preserve"> </w:t>
      </w:r>
      <w:r w:rsidRPr="00385F1B">
        <w:rPr>
          <w:rFonts w:ascii="Arial" w:hAnsi="Arial" w:cs="Arial"/>
          <w:i/>
          <w:sz w:val="22"/>
          <w:szCs w:val="22"/>
        </w:rPr>
        <w:t>on White Bread</w:t>
      </w:r>
      <w:r w:rsidRPr="00385F1B">
        <w:rPr>
          <w:rFonts w:ascii="Arial" w:hAnsi="Arial" w:cs="Arial"/>
          <w:sz w:val="22"/>
          <w:szCs w:val="22"/>
        </w:rPr>
        <w:t xml:space="preserve"> (Fairmont Peace Hotel, Shanghai), </w:t>
      </w:r>
      <w:r w:rsidRPr="00385F1B">
        <w:rPr>
          <w:rFonts w:ascii="Arial" w:hAnsi="Arial" w:cs="Arial"/>
          <w:i/>
          <w:sz w:val="22"/>
          <w:szCs w:val="22"/>
        </w:rPr>
        <w:t>Smoked Scottish Salmon with Mild Horseradish on Brown Bread</w:t>
      </w:r>
      <w:r w:rsidRPr="00385F1B">
        <w:rPr>
          <w:rFonts w:ascii="Arial" w:hAnsi="Arial" w:cs="Arial"/>
          <w:sz w:val="22"/>
          <w:szCs w:val="22"/>
        </w:rPr>
        <w:t xml:space="preserve"> (Fairmont St. Andrews, Scotland), </w:t>
      </w:r>
      <w:r w:rsidRPr="00385F1B">
        <w:rPr>
          <w:rFonts w:ascii="Arial" w:hAnsi="Arial" w:cs="Arial"/>
          <w:i/>
          <w:sz w:val="22"/>
          <w:szCs w:val="22"/>
        </w:rPr>
        <w:t xml:space="preserve">Mini Pitta Breads with </w:t>
      </w:r>
      <w:proofErr w:type="spellStart"/>
      <w:r w:rsidRPr="00385F1B">
        <w:rPr>
          <w:rFonts w:ascii="Arial" w:hAnsi="Arial" w:cs="Arial"/>
          <w:i/>
          <w:sz w:val="22"/>
          <w:szCs w:val="22"/>
        </w:rPr>
        <w:t>Houmous</w:t>
      </w:r>
      <w:proofErr w:type="spellEnd"/>
      <w:r w:rsidRPr="00385F1B">
        <w:rPr>
          <w:rFonts w:ascii="Arial" w:hAnsi="Arial" w:cs="Arial"/>
          <w:i/>
          <w:sz w:val="22"/>
          <w:szCs w:val="22"/>
        </w:rPr>
        <w:t xml:space="preserve"> and Pomegranate</w:t>
      </w:r>
      <w:r w:rsidRPr="00385F1B">
        <w:rPr>
          <w:rFonts w:ascii="Arial" w:hAnsi="Arial" w:cs="Arial"/>
          <w:sz w:val="22"/>
          <w:szCs w:val="22"/>
        </w:rPr>
        <w:t xml:space="preserve"> (Fairmont Dubai), and more.</w:t>
      </w:r>
    </w:p>
    <w:p w:rsidR="00385F1B" w:rsidRPr="00385F1B" w:rsidRDefault="00385F1B" w:rsidP="00385F1B">
      <w:pPr>
        <w:autoSpaceDE w:val="0"/>
        <w:autoSpaceDN w:val="0"/>
        <w:adjustRightInd w:val="0"/>
        <w:jc w:val="both"/>
        <w:rPr>
          <w:rFonts w:ascii="Arial" w:hAnsi="Arial" w:cs="Arial"/>
          <w:sz w:val="22"/>
          <w:szCs w:val="22"/>
        </w:rPr>
      </w:pPr>
    </w:p>
    <w:p w:rsidR="00385F1B" w:rsidRPr="00385F1B" w:rsidRDefault="00385F1B" w:rsidP="00385F1B">
      <w:pPr>
        <w:autoSpaceDE w:val="0"/>
        <w:autoSpaceDN w:val="0"/>
        <w:adjustRightInd w:val="0"/>
        <w:jc w:val="both"/>
        <w:rPr>
          <w:rFonts w:ascii="Arial" w:hAnsi="Arial" w:cs="Arial"/>
          <w:sz w:val="22"/>
          <w:szCs w:val="22"/>
        </w:rPr>
      </w:pPr>
      <w:r w:rsidRPr="00385F1B">
        <w:rPr>
          <w:rFonts w:ascii="Arial" w:hAnsi="Arial" w:cs="Arial"/>
          <w:sz w:val="22"/>
          <w:szCs w:val="22"/>
        </w:rPr>
        <w:t xml:space="preserve">Erik </w:t>
      </w:r>
      <w:proofErr w:type="spellStart"/>
      <w:r w:rsidRPr="00385F1B">
        <w:rPr>
          <w:rFonts w:ascii="Arial" w:hAnsi="Arial" w:cs="Arial"/>
          <w:sz w:val="22"/>
          <w:szCs w:val="22"/>
        </w:rPr>
        <w:t>Lorincz</w:t>
      </w:r>
      <w:proofErr w:type="spellEnd"/>
      <w:r w:rsidRPr="00385F1B">
        <w:rPr>
          <w:rFonts w:ascii="Arial" w:hAnsi="Arial" w:cs="Arial"/>
          <w:sz w:val="22"/>
          <w:szCs w:val="22"/>
        </w:rPr>
        <w:t xml:space="preserve">, Head Bartender at The Savoy’s iconic American Bar has also created an exclusive cocktail to be served in the </w:t>
      </w:r>
      <w:proofErr w:type="spellStart"/>
      <w:r w:rsidRPr="00385F1B">
        <w:rPr>
          <w:rFonts w:ascii="Arial" w:hAnsi="Arial" w:cs="Arial"/>
          <w:sz w:val="22"/>
          <w:szCs w:val="22"/>
        </w:rPr>
        <w:t>Bessborough</w:t>
      </w:r>
      <w:proofErr w:type="spellEnd"/>
      <w:r w:rsidRPr="00385F1B">
        <w:rPr>
          <w:rFonts w:ascii="Arial" w:hAnsi="Arial" w:cs="Arial"/>
          <w:sz w:val="22"/>
          <w:szCs w:val="22"/>
        </w:rPr>
        <w:t xml:space="preserve"> Restaurant in celebration of HM Queen Elizabeth II for her Diamond Jubilee year. Fittingly dubbed the </w:t>
      </w:r>
      <w:r w:rsidRPr="00385F1B">
        <w:rPr>
          <w:rFonts w:ascii="Arial" w:hAnsi="Arial" w:cs="Arial"/>
          <w:i/>
          <w:sz w:val="22"/>
          <w:szCs w:val="22"/>
        </w:rPr>
        <w:t>Diamond Jubilee Cocktail</w:t>
      </w:r>
      <w:r w:rsidRPr="00385F1B">
        <w:rPr>
          <w:rFonts w:ascii="Arial" w:hAnsi="Arial" w:cs="Arial"/>
          <w:sz w:val="22"/>
          <w:szCs w:val="22"/>
        </w:rPr>
        <w:t>, it is a delicious mix of Bombay Sapphire gin, citrus juices, Earl Grey Tea and Champagne.</w:t>
      </w:r>
    </w:p>
    <w:p w:rsidR="00385F1B" w:rsidRPr="00385F1B" w:rsidRDefault="00385F1B" w:rsidP="00385F1B">
      <w:pPr>
        <w:autoSpaceDE w:val="0"/>
        <w:autoSpaceDN w:val="0"/>
        <w:adjustRightInd w:val="0"/>
        <w:jc w:val="both"/>
        <w:rPr>
          <w:rFonts w:ascii="Arial" w:hAnsi="Arial" w:cs="Arial"/>
          <w:sz w:val="22"/>
          <w:szCs w:val="22"/>
        </w:rPr>
      </w:pPr>
    </w:p>
    <w:p w:rsidR="00385F1B" w:rsidRPr="00385F1B" w:rsidRDefault="00385F1B" w:rsidP="00385F1B">
      <w:pPr>
        <w:autoSpaceDE w:val="0"/>
        <w:autoSpaceDN w:val="0"/>
        <w:adjustRightInd w:val="0"/>
        <w:jc w:val="both"/>
        <w:rPr>
          <w:rFonts w:ascii="Arial" w:hAnsi="Arial" w:cs="Arial"/>
          <w:sz w:val="22"/>
          <w:szCs w:val="22"/>
        </w:rPr>
      </w:pPr>
      <w:r w:rsidRPr="00385F1B">
        <w:rPr>
          <w:rFonts w:ascii="Arial" w:hAnsi="Arial" w:cs="Arial"/>
          <w:sz w:val="22"/>
          <w:szCs w:val="22"/>
        </w:rPr>
        <w:t xml:space="preserve">Horseracing is a </w:t>
      </w:r>
      <w:proofErr w:type="spellStart"/>
      <w:r w:rsidRPr="00385F1B">
        <w:rPr>
          <w:rFonts w:ascii="Arial" w:hAnsi="Arial" w:cs="Arial"/>
          <w:sz w:val="22"/>
          <w:szCs w:val="22"/>
        </w:rPr>
        <w:t>favourite</w:t>
      </w:r>
      <w:proofErr w:type="spellEnd"/>
      <w:r w:rsidRPr="00385F1B">
        <w:rPr>
          <w:rFonts w:ascii="Arial" w:hAnsi="Arial" w:cs="Arial"/>
          <w:sz w:val="22"/>
          <w:szCs w:val="22"/>
        </w:rPr>
        <w:t xml:space="preserve"> pastime of the cultural elite around the world, and Fairmont’s storied history includes multiple connections to this prestigious sport. Fairmont Peace Hotel in Shanghai can boast strong ties to this posh scene through Sir Victor Sassoon, who opened the hotel and moved into its top suite in 1931 and was known for his epicurean tastes, fabulous parties and love of horse racing.  Sir Victor had a famous passion for horses and built up the largest racing establishment in the Far East as a member of the Shanghai Racing Club - Royal </w:t>
      </w:r>
      <w:r w:rsidRPr="00385F1B">
        <w:rPr>
          <w:rFonts w:ascii="Arial" w:hAnsi="Arial" w:cs="Arial"/>
          <w:sz w:val="22"/>
          <w:szCs w:val="22"/>
        </w:rPr>
        <w:lastRenderedPageBreak/>
        <w:t xml:space="preserve">Ascot was certainly a key date on his calendar. More recently at Fairmont Bab al Bahr in Abu Dhabi, Frankie’s Italian Restaurant &amp; Bar is named after famed jockey Frankie </w:t>
      </w:r>
      <w:proofErr w:type="spellStart"/>
      <w:r w:rsidRPr="00385F1B">
        <w:rPr>
          <w:rFonts w:ascii="Arial" w:hAnsi="Arial" w:cs="Arial"/>
          <w:sz w:val="22"/>
          <w:szCs w:val="22"/>
        </w:rPr>
        <w:t>Dettori</w:t>
      </w:r>
      <w:proofErr w:type="spellEnd"/>
      <w:r w:rsidRPr="00385F1B">
        <w:rPr>
          <w:rFonts w:ascii="Arial" w:hAnsi="Arial" w:cs="Arial"/>
          <w:sz w:val="22"/>
          <w:szCs w:val="22"/>
        </w:rPr>
        <w:t>, who rode all seven winners on Champion's Day at Ascot in 1996. Both hotels will be among those celebrating the renowned event this summer.</w:t>
      </w:r>
    </w:p>
    <w:p w:rsidR="00385F1B" w:rsidRPr="00385F1B" w:rsidRDefault="00385F1B" w:rsidP="00385F1B">
      <w:pPr>
        <w:autoSpaceDE w:val="0"/>
        <w:autoSpaceDN w:val="0"/>
        <w:adjustRightInd w:val="0"/>
        <w:jc w:val="both"/>
        <w:rPr>
          <w:rFonts w:ascii="Arial" w:hAnsi="Arial" w:cs="Arial"/>
          <w:sz w:val="22"/>
          <w:szCs w:val="22"/>
        </w:rPr>
      </w:pPr>
    </w:p>
    <w:p w:rsidR="00385F1B" w:rsidRPr="00385F1B" w:rsidRDefault="00385F1B" w:rsidP="00385F1B">
      <w:pPr>
        <w:autoSpaceDE w:val="0"/>
        <w:autoSpaceDN w:val="0"/>
        <w:adjustRightInd w:val="0"/>
        <w:jc w:val="both"/>
        <w:rPr>
          <w:rFonts w:ascii="Arial" w:hAnsi="Arial" w:cs="Arial"/>
          <w:sz w:val="22"/>
          <w:szCs w:val="22"/>
        </w:rPr>
      </w:pPr>
      <w:r w:rsidRPr="00385F1B">
        <w:rPr>
          <w:rFonts w:ascii="Arial" w:hAnsi="Arial" w:cs="Arial"/>
          <w:sz w:val="22"/>
          <w:szCs w:val="22"/>
        </w:rPr>
        <w:t>On 23</w:t>
      </w:r>
      <w:r w:rsidRPr="00385F1B">
        <w:rPr>
          <w:rFonts w:ascii="Arial" w:hAnsi="Arial" w:cs="Arial"/>
          <w:sz w:val="22"/>
          <w:szCs w:val="22"/>
          <w:vertAlign w:val="superscript"/>
        </w:rPr>
        <w:t>rd</w:t>
      </w:r>
      <w:r w:rsidRPr="00385F1B">
        <w:rPr>
          <w:rFonts w:ascii="Arial" w:hAnsi="Arial" w:cs="Arial"/>
          <w:sz w:val="22"/>
          <w:szCs w:val="22"/>
        </w:rPr>
        <w:t xml:space="preserve"> June, the final day of Ascot, Fairmont Bab Al Bahr will have two celebrations. In the afternoon, The Chocolate Gallery will host a Royal Ascot Afternoon Tea with a ‘Mad Hat’ competition, while for the final race Frankie’s guests will enjoy a special three course menu, including bottomless Prosecco.  In China at Fairmont Peace Hotel’s Jasmine Lounge Royal Ascot Afternoon Tea will be served as well as the Diamond Jubilee punch. In Scotland, Fairmont St Andrews will serve both the Diamond Jubilee punch and the Royal Ascot Afternoon Tea menu throughout June, while The Savoy will serve the Diamond Jubilee punch in the American Bar. </w:t>
      </w:r>
    </w:p>
    <w:p w:rsidR="00BC70FC" w:rsidRPr="00385F1B" w:rsidRDefault="00BC70FC" w:rsidP="00BC70FC">
      <w:pPr>
        <w:autoSpaceDE w:val="0"/>
        <w:autoSpaceDN w:val="0"/>
        <w:adjustRightInd w:val="0"/>
        <w:jc w:val="both"/>
        <w:rPr>
          <w:rFonts w:ascii="Arial" w:hAnsi="Arial" w:cs="Arial"/>
          <w:sz w:val="22"/>
          <w:szCs w:val="22"/>
        </w:rPr>
      </w:pPr>
    </w:p>
    <w:p w:rsidR="00BC70FC" w:rsidRPr="00385F1B" w:rsidRDefault="00F07103" w:rsidP="00BC70FC">
      <w:pPr>
        <w:autoSpaceDE w:val="0"/>
        <w:autoSpaceDN w:val="0"/>
        <w:adjustRightInd w:val="0"/>
        <w:jc w:val="both"/>
        <w:rPr>
          <w:rStyle w:val="Emphasis"/>
          <w:rFonts w:ascii="Arial" w:hAnsi="Arial" w:cs="Arial"/>
          <w:i w:val="0"/>
          <w:iCs w:val="0"/>
          <w:sz w:val="22"/>
          <w:szCs w:val="22"/>
        </w:rPr>
      </w:pPr>
      <w:r w:rsidRPr="00385F1B">
        <w:rPr>
          <w:rFonts w:ascii="Arial" w:hAnsi="Arial" w:cs="Arial"/>
          <w:sz w:val="22"/>
          <w:szCs w:val="22"/>
        </w:rPr>
        <w:t xml:space="preserve">For more information on hotel events and activities, </w:t>
      </w:r>
      <w:proofErr w:type="gramStart"/>
      <w:r w:rsidRPr="00385F1B">
        <w:rPr>
          <w:rFonts w:ascii="Arial" w:hAnsi="Arial" w:cs="Arial"/>
          <w:sz w:val="22"/>
          <w:szCs w:val="22"/>
        </w:rPr>
        <w:t xml:space="preserve">visit </w:t>
      </w:r>
      <w:proofErr w:type="gramEnd"/>
      <w:r w:rsidR="00385F1B" w:rsidRPr="00385F1B">
        <w:rPr>
          <w:rFonts w:ascii="Arial" w:hAnsi="Arial" w:cs="Arial"/>
          <w:sz w:val="22"/>
          <w:szCs w:val="22"/>
        </w:rPr>
        <w:fldChar w:fldCharType="begin"/>
      </w:r>
      <w:r w:rsidR="00385F1B" w:rsidRPr="00385F1B">
        <w:rPr>
          <w:rFonts w:ascii="Arial" w:hAnsi="Arial" w:cs="Arial"/>
          <w:sz w:val="22"/>
          <w:szCs w:val="22"/>
        </w:rPr>
        <w:instrText xml:space="preserve"> HYPERLINK "http://www.fairmont.com/" \t "_blank" </w:instrText>
      </w:r>
      <w:r w:rsidR="00385F1B" w:rsidRPr="00385F1B">
        <w:rPr>
          <w:rFonts w:ascii="Arial" w:hAnsi="Arial" w:cs="Arial"/>
          <w:sz w:val="22"/>
          <w:szCs w:val="22"/>
        </w:rPr>
        <w:fldChar w:fldCharType="separate"/>
      </w:r>
      <w:r w:rsidRPr="00385F1B">
        <w:rPr>
          <w:rStyle w:val="Hyperlink"/>
          <w:rFonts w:ascii="Arial" w:hAnsi="Arial" w:cs="Arial"/>
          <w:sz w:val="22"/>
          <w:szCs w:val="22"/>
        </w:rPr>
        <w:t>fairmont.com</w:t>
      </w:r>
      <w:r w:rsidR="00385F1B" w:rsidRPr="00385F1B">
        <w:rPr>
          <w:rStyle w:val="Hyperlink"/>
          <w:rFonts w:ascii="Arial" w:hAnsi="Arial" w:cs="Arial"/>
          <w:sz w:val="22"/>
          <w:szCs w:val="22"/>
        </w:rPr>
        <w:fldChar w:fldCharType="end"/>
      </w:r>
      <w:r w:rsidR="0078642C" w:rsidRPr="00385F1B">
        <w:rPr>
          <w:rFonts w:ascii="Arial" w:hAnsi="Arial" w:cs="Arial"/>
          <w:sz w:val="22"/>
          <w:szCs w:val="22"/>
        </w:rPr>
        <w:t>, and f</w:t>
      </w:r>
      <w:r w:rsidRPr="00385F1B">
        <w:rPr>
          <w:rFonts w:ascii="Arial" w:hAnsi="Arial" w:cs="Arial"/>
          <w:sz w:val="22"/>
          <w:szCs w:val="22"/>
        </w:rPr>
        <w:t xml:space="preserve">or more information on Royal Ascot, visit </w:t>
      </w:r>
      <w:hyperlink r:id="rId8" w:history="1">
        <w:r w:rsidRPr="00385F1B">
          <w:rPr>
            <w:rStyle w:val="Hyperlink"/>
            <w:rFonts w:ascii="Arial" w:hAnsi="Arial" w:cs="Arial"/>
            <w:sz w:val="22"/>
            <w:szCs w:val="22"/>
          </w:rPr>
          <w:t>royalascothospitality.co.uk</w:t>
        </w:r>
      </w:hyperlink>
      <w:r w:rsidRPr="00385F1B">
        <w:rPr>
          <w:rFonts w:ascii="Arial" w:hAnsi="Arial" w:cs="Arial"/>
          <w:sz w:val="22"/>
          <w:szCs w:val="22"/>
        </w:rPr>
        <w:t>.</w:t>
      </w:r>
    </w:p>
    <w:p w:rsidR="00BC70FC" w:rsidRDefault="00BC70FC" w:rsidP="00BC70FC">
      <w:pPr>
        <w:jc w:val="both"/>
        <w:rPr>
          <w:rStyle w:val="Emphasis"/>
          <w:rFonts w:ascii="Arial" w:hAnsi="Arial" w:cs="Arial"/>
          <w:b/>
          <w:color w:val="000000"/>
          <w:sz w:val="22"/>
          <w:szCs w:val="22"/>
          <w:u w:val="single"/>
        </w:rPr>
      </w:pPr>
    </w:p>
    <w:p w:rsidR="00BC70FC" w:rsidRPr="00803E59" w:rsidRDefault="00BC70FC" w:rsidP="00BC70FC">
      <w:pPr>
        <w:jc w:val="both"/>
        <w:rPr>
          <w:rStyle w:val="Emphasis"/>
          <w:rFonts w:ascii="Arial" w:hAnsi="Arial" w:cs="Arial"/>
          <w:b/>
          <w:color w:val="000000"/>
          <w:sz w:val="22"/>
          <w:szCs w:val="22"/>
          <w:u w:val="single"/>
        </w:rPr>
      </w:pPr>
      <w:r w:rsidRPr="00803E59">
        <w:rPr>
          <w:rStyle w:val="Emphasis"/>
          <w:rFonts w:ascii="Arial" w:hAnsi="Arial" w:cs="Arial"/>
          <w:b/>
          <w:color w:val="000000"/>
          <w:sz w:val="22"/>
          <w:szCs w:val="22"/>
          <w:u w:val="single"/>
        </w:rPr>
        <w:t>ABOUT FAIRMONT HOTELS &amp; RESORTS</w:t>
      </w:r>
    </w:p>
    <w:p w:rsidR="00BC70FC" w:rsidRPr="00803E59" w:rsidRDefault="00BC70FC" w:rsidP="00BC70FC">
      <w:pPr>
        <w:jc w:val="both"/>
        <w:rPr>
          <w:rStyle w:val="Emphasis"/>
          <w:rFonts w:ascii="Arial" w:hAnsi="Arial" w:cs="Arial"/>
          <w:i w:val="0"/>
          <w:color w:val="000000"/>
          <w:sz w:val="22"/>
          <w:szCs w:val="22"/>
        </w:rPr>
      </w:pPr>
    </w:p>
    <w:p w:rsidR="00BC70FC" w:rsidRDefault="00BC70FC" w:rsidP="00BC70FC">
      <w:pPr>
        <w:jc w:val="both"/>
        <w:rPr>
          <w:rStyle w:val="Emphasis"/>
          <w:rFonts w:ascii="Arial" w:hAnsi="Arial" w:cs="Arial"/>
          <w:i w:val="0"/>
          <w:color w:val="000000"/>
          <w:sz w:val="22"/>
          <w:szCs w:val="22"/>
        </w:rPr>
      </w:pPr>
      <w:r w:rsidRPr="00045816">
        <w:rPr>
          <w:rStyle w:val="Emphasis"/>
          <w:rFonts w:ascii="Arial" w:hAnsi="Arial" w:cs="Arial"/>
          <w:i w:val="0"/>
          <w:color w:val="000000"/>
          <w:sz w:val="22"/>
          <w:szCs w:val="22"/>
        </w:rPr>
        <w:t xml:space="preserve">Fairmont Hotels &amp; Resorts, which will arrive in destinations as diverse as Jaipur, Kyiv and Manila in 2012, is a celebrated collection of more than 60 luxury properties around the globe, including Shanghai's Fairmont Peace Hotel, The Plaza in New York, and </w:t>
      </w:r>
      <w:proofErr w:type="spellStart"/>
      <w:r w:rsidRPr="00045816">
        <w:rPr>
          <w:rStyle w:val="Emphasis"/>
          <w:rFonts w:ascii="Arial" w:hAnsi="Arial" w:cs="Arial"/>
          <w:i w:val="0"/>
          <w:color w:val="000000"/>
          <w:sz w:val="22"/>
          <w:szCs w:val="22"/>
        </w:rPr>
        <w:t>Makkah</w:t>
      </w:r>
      <w:proofErr w:type="spellEnd"/>
      <w:r w:rsidRPr="00045816">
        <w:rPr>
          <w:rStyle w:val="Emphasis"/>
          <w:rFonts w:ascii="Arial" w:hAnsi="Arial" w:cs="Arial"/>
          <w:i w:val="0"/>
          <w:color w:val="000000"/>
          <w:sz w:val="22"/>
          <w:szCs w:val="22"/>
        </w:rPr>
        <w:t xml:space="preserve"> Clock Royal Tower in the Kingdom of Saudi Arabia. The luxury brand's distinctive hotels offer a sense of heritage and sophistication, warm, engaging service and culturally rich experiences. A community and environmental leader, Fairmont is also </w:t>
      </w:r>
      <w:proofErr w:type="spellStart"/>
      <w:r w:rsidRPr="00045816">
        <w:rPr>
          <w:rStyle w:val="Emphasis"/>
          <w:rFonts w:ascii="Arial" w:hAnsi="Arial" w:cs="Arial"/>
          <w:i w:val="0"/>
          <w:color w:val="000000"/>
          <w:sz w:val="22"/>
          <w:szCs w:val="22"/>
        </w:rPr>
        <w:t>recognised</w:t>
      </w:r>
      <w:proofErr w:type="spellEnd"/>
      <w:r w:rsidRPr="00045816">
        <w:rPr>
          <w:rStyle w:val="Emphasis"/>
          <w:rFonts w:ascii="Arial" w:hAnsi="Arial" w:cs="Arial"/>
          <w:i w:val="0"/>
          <w:color w:val="000000"/>
          <w:sz w:val="22"/>
          <w:szCs w:val="22"/>
        </w:rPr>
        <w:t xml:space="preserve"> internationally for its responsible tourism practices and award-winning Green Partnership </w:t>
      </w:r>
      <w:proofErr w:type="spellStart"/>
      <w:r w:rsidRPr="00045816">
        <w:rPr>
          <w:rStyle w:val="Emphasis"/>
          <w:rFonts w:ascii="Arial" w:hAnsi="Arial" w:cs="Arial"/>
          <w:i w:val="0"/>
          <w:color w:val="000000"/>
          <w:sz w:val="22"/>
          <w:szCs w:val="22"/>
        </w:rPr>
        <w:t>programme</w:t>
      </w:r>
      <w:proofErr w:type="spellEnd"/>
      <w:r w:rsidRPr="00045816">
        <w:rPr>
          <w:rStyle w:val="Emphasis"/>
          <w:rFonts w:ascii="Arial" w:hAnsi="Arial" w:cs="Arial"/>
          <w:i w:val="0"/>
          <w:color w:val="000000"/>
          <w:sz w:val="22"/>
          <w:szCs w:val="22"/>
        </w:rPr>
        <w:t xml:space="preserve">. Fairmont is owned by FRHI Holdings Limited, a leading global hotel company with over 100 hotels under the Fairmont, Raffles, and </w:t>
      </w:r>
      <w:proofErr w:type="spellStart"/>
      <w:r w:rsidRPr="00045816">
        <w:rPr>
          <w:rStyle w:val="Emphasis"/>
          <w:rFonts w:ascii="Arial" w:hAnsi="Arial" w:cs="Arial"/>
          <w:i w:val="0"/>
          <w:color w:val="000000"/>
          <w:sz w:val="22"/>
          <w:szCs w:val="22"/>
        </w:rPr>
        <w:t>Swissôtel</w:t>
      </w:r>
      <w:proofErr w:type="spellEnd"/>
      <w:r w:rsidRPr="00045816">
        <w:rPr>
          <w:rStyle w:val="Emphasis"/>
          <w:rFonts w:ascii="Arial" w:hAnsi="Arial" w:cs="Arial"/>
          <w:i w:val="0"/>
          <w:color w:val="000000"/>
          <w:sz w:val="22"/>
          <w:szCs w:val="22"/>
        </w:rPr>
        <w:t xml:space="preserve"> brands. The company also manages Fairmont, Raffles and </w:t>
      </w:r>
      <w:proofErr w:type="spellStart"/>
      <w:r w:rsidRPr="00045816">
        <w:rPr>
          <w:rStyle w:val="Emphasis"/>
          <w:rFonts w:ascii="Arial" w:hAnsi="Arial" w:cs="Arial"/>
          <w:i w:val="0"/>
          <w:color w:val="000000"/>
          <w:sz w:val="22"/>
          <w:szCs w:val="22"/>
        </w:rPr>
        <w:t>Swissôtel</w:t>
      </w:r>
      <w:proofErr w:type="spellEnd"/>
      <w:r w:rsidRPr="00045816">
        <w:rPr>
          <w:rStyle w:val="Emphasis"/>
          <w:rFonts w:ascii="Arial" w:hAnsi="Arial" w:cs="Arial"/>
          <w:i w:val="0"/>
          <w:color w:val="000000"/>
          <w:sz w:val="22"/>
          <w:szCs w:val="22"/>
        </w:rPr>
        <w:t xml:space="preserve"> branded luxury private residences club, whole-ownership residences and serviced residences properties.  </w:t>
      </w:r>
    </w:p>
    <w:p w:rsidR="00BC70FC" w:rsidRPr="00803E59" w:rsidRDefault="00BC70FC" w:rsidP="00BC70FC">
      <w:pPr>
        <w:jc w:val="both"/>
        <w:rPr>
          <w:rStyle w:val="Emphasis"/>
          <w:rFonts w:ascii="Arial" w:hAnsi="Arial" w:cs="Arial"/>
          <w:i w:val="0"/>
          <w:color w:val="000000"/>
          <w:sz w:val="22"/>
          <w:szCs w:val="22"/>
        </w:rPr>
      </w:pPr>
    </w:p>
    <w:p w:rsidR="00BC70FC" w:rsidRPr="00803E59" w:rsidRDefault="00BC70FC" w:rsidP="00BC70FC">
      <w:pPr>
        <w:jc w:val="both"/>
        <w:rPr>
          <w:rFonts w:ascii="Arial" w:hAnsi="Arial" w:cs="Arial"/>
          <w:sz w:val="22"/>
          <w:szCs w:val="22"/>
        </w:rPr>
      </w:pPr>
      <w:r w:rsidRPr="00803E59">
        <w:rPr>
          <w:rStyle w:val="Emphasis"/>
          <w:rFonts w:ascii="Arial" w:hAnsi="Arial" w:cs="Arial"/>
          <w:i w:val="0"/>
          <w:color w:val="000000"/>
          <w:sz w:val="22"/>
          <w:szCs w:val="22"/>
        </w:rPr>
        <w:t>Become a fan of Fairmont. Join our online communities at everyonesanoriginal.com, facebook.com/</w:t>
      </w:r>
      <w:proofErr w:type="spellStart"/>
      <w:r w:rsidRPr="00803E59">
        <w:rPr>
          <w:rStyle w:val="Emphasis"/>
          <w:rFonts w:ascii="Arial" w:hAnsi="Arial" w:cs="Arial"/>
          <w:i w:val="0"/>
          <w:color w:val="000000"/>
          <w:sz w:val="22"/>
          <w:szCs w:val="22"/>
        </w:rPr>
        <w:t>fairmonthotels</w:t>
      </w:r>
      <w:proofErr w:type="spellEnd"/>
      <w:r w:rsidRPr="00803E59">
        <w:rPr>
          <w:rStyle w:val="Emphasis"/>
          <w:rFonts w:ascii="Arial" w:hAnsi="Arial" w:cs="Arial"/>
          <w:i w:val="0"/>
          <w:color w:val="000000"/>
          <w:sz w:val="22"/>
          <w:szCs w:val="22"/>
        </w:rPr>
        <w:t>, and twitter.com/</w:t>
      </w:r>
      <w:proofErr w:type="spellStart"/>
      <w:r w:rsidRPr="00803E59">
        <w:rPr>
          <w:rStyle w:val="Emphasis"/>
          <w:rFonts w:ascii="Arial" w:hAnsi="Arial" w:cs="Arial"/>
          <w:i w:val="0"/>
          <w:color w:val="000000"/>
          <w:sz w:val="22"/>
          <w:szCs w:val="22"/>
        </w:rPr>
        <w:t>fairmonthotels</w:t>
      </w:r>
      <w:proofErr w:type="spellEnd"/>
      <w:r w:rsidRPr="00803E59">
        <w:rPr>
          <w:rStyle w:val="Emphasis"/>
          <w:rFonts w:ascii="Arial" w:hAnsi="Arial" w:cs="Arial"/>
          <w:i w:val="0"/>
          <w:color w:val="000000"/>
          <w:sz w:val="22"/>
          <w:szCs w:val="22"/>
        </w:rPr>
        <w:t>. For career opportunities, visit facebook.com/</w:t>
      </w:r>
      <w:proofErr w:type="spellStart"/>
      <w:r w:rsidRPr="00803E59">
        <w:rPr>
          <w:rStyle w:val="Emphasis"/>
          <w:rFonts w:ascii="Arial" w:hAnsi="Arial" w:cs="Arial"/>
          <w:i w:val="0"/>
          <w:color w:val="000000"/>
          <w:sz w:val="22"/>
          <w:szCs w:val="22"/>
        </w:rPr>
        <w:t>fairmontcareers</w:t>
      </w:r>
      <w:proofErr w:type="spellEnd"/>
    </w:p>
    <w:p w:rsidR="00BC70FC" w:rsidRPr="00803E59" w:rsidRDefault="00BC70FC" w:rsidP="00BC70FC">
      <w:pPr>
        <w:pStyle w:val="Footer"/>
        <w:ind w:right="-856"/>
        <w:jc w:val="both"/>
        <w:rPr>
          <w:rFonts w:ascii="Arial" w:hAnsi="Arial" w:cs="Arial"/>
          <w:sz w:val="22"/>
          <w:szCs w:val="22"/>
          <w:lang w:val="en-US"/>
        </w:rPr>
      </w:pPr>
    </w:p>
    <w:p w:rsidR="00BC70FC" w:rsidRPr="00803E59" w:rsidRDefault="00BC70FC" w:rsidP="00BC70FC">
      <w:pPr>
        <w:pStyle w:val="Footer"/>
        <w:ind w:right="-856"/>
        <w:jc w:val="both"/>
        <w:rPr>
          <w:rFonts w:ascii="Arial" w:hAnsi="Arial" w:cs="Arial"/>
          <w:b/>
          <w:bCs/>
          <w:sz w:val="22"/>
          <w:szCs w:val="22"/>
          <w:lang w:val="en-US"/>
        </w:rPr>
      </w:pPr>
      <w:r w:rsidRPr="00803E59">
        <w:rPr>
          <w:rFonts w:ascii="Arial" w:hAnsi="Arial" w:cs="Arial"/>
          <w:sz w:val="22"/>
          <w:szCs w:val="22"/>
          <w:lang w:val="en-US"/>
        </w:rPr>
        <w:t xml:space="preserve">This press release is posted at </w:t>
      </w:r>
      <w:hyperlink r:id="rId9" w:history="1">
        <w:r w:rsidRPr="00803E59">
          <w:rPr>
            <w:rStyle w:val="Hyperlink"/>
            <w:rFonts w:ascii="Arial" w:hAnsi="Arial" w:cs="Arial"/>
            <w:bCs/>
            <w:color w:val="000000"/>
            <w:sz w:val="22"/>
            <w:szCs w:val="22"/>
            <w:u w:val="none"/>
            <w:lang w:val="en-US"/>
          </w:rPr>
          <w:t>www.magellan-pr.com/press.html</w:t>
        </w:r>
      </w:hyperlink>
    </w:p>
    <w:p w:rsidR="00BC70FC" w:rsidRPr="00803E59" w:rsidRDefault="00BC70FC" w:rsidP="00BC70FC">
      <w:pPr>
        <w:jc w:val="both"/>
        <w:rPr>
          <w:rFonts w:ascii="Arial" w:hAnsi="Arial" w:cs="Arial"/>
          <w:sz w:val="22"/>
          <w:szCs w:val="22"/>
        </w:rPr>
      </w:pPr>
    </w:p>
    <w:p w:rsidR="00BC70FC" w:rsidRPr="00803E59" w:rsidRDefault="00BC70FC" w:rsidP="00BC70FC">
      <w:pPr>
        <w:jc w:val="both"/>
        <w:rPr>
          <w:rFonts w:ascii="Arial" w:hAnsi="Arial" w:cs="Arial"/>
          <w:sz w:val="22"/>
          <w:szCs w:val="22"/>
        </w:rPr>
      </w:pPr>
      <w:r w:rsidRPr="00803E59">
        <w:rPr>
          <w:rFonts w:ascii="Arial" w:hAnsi="Arial" w:cs="Arial"/>
          <w:sz w:val="22"/>
          <w:szCs w:val="22"/>
        </w:rPr>
        <w:t xml:space="preserve">For imagery, please access </w:t>
      </w:r>
      <w:hyperlink r:id="rId10" w:history="1">
        <w:r w:rsidRPr="00803E59">
          <w:rPr>
            <w:rStyle w:val="Hyperlink"/>
            <w:rFonts w:ascii="Arial" w:hAnsi="Arial" w:cs="Arial"/>
            <w:sz w:val="22"/>
            <w:szCs w:val="22"/>
          </w:rPr>
          <w:t>www.leonardo.com/fairmont</w:t>
        </w:r>
      </w:hyperlink>
      <w:r w:rsidRPr="00803E59">
        <w:rPr>
          <w:rFonts w:ascii="Arial" w:hAnsi="Arial" w:cs="Arial"/>
          <w:sz w:val="22"/>
          <w:szCs w:val="22"/>
        </w:rPr>
        <w:t xml:space="preserve"> username </w:t>
      </w:r>
      <w:proofErr w:type="spellStart"/>
      <w:proofErr w:type="gramStart"/>
      <w:r w:rsidRPr="00803E59">
        <w:rPr>
          <w:rFonts w:ascii="Arial" w:hAnsi="Arial" w:cs="Arial"/>
          <w:b/>
          <w:sz w:val="22"/>
          <w:szCs w:val="22"/>
        </w:rPr>
        <w:t>fairmont</w:t>
      </w:r>
      <w:proofErr w:type="spellEnd"/>
      <w:proofErr w:type="gramEnd"/>
      <w:r w:rsidRPr="00803E59">
        <w:rPr>
          <w:rFonts w:ascii="Arial" w:hAnsi="Arial" w:cs="Arial"/>
          <w:sz w:val="22"/>
          <w:szCs w:val="22"/>
        </w:rPr>
        <w:t xml:space="preserve">, password </w:t>
      </w:r>
      <w:r w:rsidRPr="00803E59">
        <w:rPr>
          <w:rFonts w:ascii="Arial" w:hAnsi="Arial" w:cs="Arial"/>
          <w:b/>
          <w:sz w:val="22"/>
          <w:szCs w:val="22"/>
        </w:rPr>
        <w:t>media</w:t>
      </w:r>
      <w:r w:rsidRPr="00803E59">
        <w:rPr>
          <w:rFonts w:ascii="Arial" w:hAnsi="Arial" w:cs="Arial"/>
          <w:sz w:val="22"/>
          <w:szCs w:val="22"/>
        </w:rPr>
        <w:t>.</w:t>
      </w:r>
    </w:p>
    <w:p w:rsidR="00BC70FC" w:rsidRPr="00803E59" w:rsidRDefault="00BC70FC" w:rsidP="00BC70FC">
      <w:pPr>
        <w:jc w:val="both"/>
        <w:rPr>
          <w:rFonts w:ascii="Arial" w:hAnsi="Arial" w:cs="Arial"/>
          <w:color w:val="000000"/>
          <w:sz w:val="22"/>
          <w:szCs w:val="22"/>
          <w:lang w:val="fr-FR"/>
        </w:rPr>
      </w:pPr>
    </w:p>
    <w:p w:rsidR="00BC70FC" w:rsidRPr="00803E59" w:rsidRDefault="00BC70FC" w:rsidP="00BC70FC">
      <w:pPr>
        <w:jc w:val="both"/>
        <w:rPr>
          <w:rFonts w:ascii="Arial" w:hAnsi="Arial" w:cs="Arial"/>
          <w:color w:val="000000"/>
          <w:sz w:val="22"/>
          <w:szCs w:val="22"/>
          <w:lang w:val="fr-FR"/>
        </w:rPr>
      </w:pPr>
      <w:r w:rsidRPr="00803E59">
        <w:rPr>
          <w:rFonts w:ascii="Arial" w:hAnsi="Arial" w:cs="Arial"/>
          <w:color w:val="000000"/>
          <w:sz w:val="22"/>
          <w:szCs w:val="22"/>
          <w:lang w:val="fr-FR"/>
        </w:rPr>
        <w:t>Magellan Public Relations</w:t>
      </w:r>
      <w:r>
        <w:rPr>
          <w:rFonts w:ascii="Arial" w:hAnsi="Arial" w:cs="Arial"/>
          <w:color w:val="000000"/>
          <w:sz w:val="22"/>
          <w:szCs w:val="22"/>
          <w:lang w:val="fr-FR"/>
        </w:rPr>
        <w:t xml:space="preserve"> Ltd.</w:t>
      </w:r>
      <w:r w:rsidRPr="00803E59">
        <w:rPr>
          <w:rFonts w:ascii="Arial" w:hAnsi="Arial" w:cs="Arial"/>
          <w:color w:val="000000"/>
          <w:sz w:val="22"/>
          <w:szCs w:val="22"/>
          <w:lang w:val="fr-FR"/>
        </w:rPr>
        <w:t xml:space="preserve"> : </w:t>
      </w:r>
      <w:proofErr w:type="spellStart"/>
      <w:r w:rsidRPr="00803E59">
        <w:rPr>
          <w:rFonts w:ascii="Arial" w:hAnsi="Arial" w:cs="Arial"/>
          <w:color w:val="000000"/>
          <w:sz w:val="22"/>
          <w:szCs w:val="22"/>
          <w:lang w:val="fr-FR"/>
        </w:rPr>
        <w:t>Forty</w:t>
      </w:r>
      <w:proofErr w:type="spellEnd"/>
      <w:r w:rsidRPr="00803E59">
        <w:rPr>
          <w:rFonts w:ascii="Arial" w:hAnsi="Arial" w:cs="Arial"/>
          <w:color w:val="000000"/>
          <w:sz w:val="22"/>
          <w:szCs w:val="22"/>
          <w:lang w:val="fr-FR"/>
        </w:rPr>
        <w:t xml:space="preserve"> One Church Road, Guildford, Surrey, GU1 4NQ, UK</w:t>
      </w:r>
    </w:p>
    <w:p w:rsidR="00F07103" w:rsidRPr="00F07103" w:rsidRDefault="00F07103">
      <w:pPr>
        <w:jc w:val="both"/>
        <w:rPr>
          <w:rFonts w:ascii="Garamond" w:hAnsi="Garamond"/>
          <w:sz w:val="22"/>
          <w:szCs w:val="22"/>
        </w:rPr>
      </w:pPr>
    </w:p>
    <w:sectPr w:rsidR="00F07103" w:rsidRPr="00F07103" w:rsidSect="001E47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32C4"/>
    <w:rsid w:val="000362C0"/>
    <w:rsid w:val="00063EA7"/>
    <w:rsid w:val="000B39CB"/>
    <w:rsid w:val="000C5459"/>
    <w:rsid w:val="000D104C"/>
    <w:rsid w:val="000F080D"/>
    <w:rsid w:val="0014554A"/>
    <w:rsid w:val="00164CC3"/>
    <w:rsid w:val="00175B0D"/>
    <w:rsid w:val="001A1E6A"/>
    <w:rsid w:val="001B2CB2"/>
    <w:rsid w:val="001D333F"/>
    <w:rsid w:val="001E472E"/>
    <w:rsid w:val="00250B24"/>
    <w:rsid w:val="002A03D4"/>
    <w:rsid w:val="002A386F"/>
    <w:rsid w:val="002B4215"/>
    <w:rsid w:val="0032586F"/>
    <w:rsid w:val="003771EA"/>
    <w:rsid w:val="00385F1B"/>
    <w:rsid w:val="00391BE6"/>
    <w:rsid w:val="003C40EE"/>
    <w:rsid w:val="003D08B6"/>
    <w:rsid w:val="003E4756"/>
    <w:rsid w:val="00415FD0"/>
    <w:rsid w:val="00421701"/>
    <w:rsid w:val="00467DA5"/>
    <w:rsid w:val="00470384"/>
    <w:rsid w:val="00490211"/>
    <w:rsid w:val="004C2D2C"/>
    <w:rsid w:val="004E3486"/>
    <w:rsid w:val="004F6F72"/>
    <w:rsid w:val="00550CCF"/>
    <w:rsid w:val="005932C4"/>
    <w:rsid w:val="005E0916"/>
    <w:rsid w:val="005F71E7"/>
    <w:rsid w:val="00625EB1"/>
    <w:rsid w:val="00630E03"/>
    <w:rsid w:val="00650551"/>
    <w:rsid w:val="00655501"/>
    <w:rsid w:val="00661A08"/>
    <w:rsid w:val="00693539"/>
    <w:rsid w:val="006E5689"/>
    <w:rsid w:val="00704F86"/>
    <w:rsid w:val="007206D6"/>
    <w:rsid w:val="0074685D"/>
    <w:rsid w:val="0078642C"/>
    <w:rsid w:val="00817AB4"/>
    <w:rsid w:val="00832C3C"/>
    <w:rsid w:val="0085423C"/>
    <w:rsid w:val="00875ADB"/>
    <w:rsid w:val="009366E4"/>
    <w:rsid w:val="00970936"/>
    <w:rsid w:val="009E3545"/>
    <w:rsid w:val="00A051EC"/>
    <w:rsid w:val="00A07D3C"/>
    <w:rsid w:val="00A920E6"/>
    <w:rsid w:val="00AD6404"/>
    <w:rsid w:val="00B479FD"/>
    <w:rsid w:val="00B57238"/>
    <w:rsid w:val="00B73447"/>
    <w:rsid w:val="00B752B2"/>
    <w:rsid w:val="00BA20F1"/>
    <w:rsid w:val="00BB0E85"/>
    <w:rsid w:val="00BB4619"/>
    <w:rsid w:val="00BC70FC"/>
    <w:rsid w:val="00C2282E"/>
    <w:rsid w:val="00C36AE8"/>
    <w:rsid w:val="00C55257"/>
    <w:rsid w:val="00C743E2"/>
    <w:rsid w:val="00CC19BE"/>
    <w:rsid w:val="00D000D4"/>
    <w:rsid w:val="00D642A9"/>
    <w:rsid w:val="00DA4854"/>
    <w:rsid w:val="00DB2080"/>
    <w:rsid w:val="00E14575"/>
    <w:rsid w:val="00E84429"/>
    <w:rsid w:val="00EC08EA"/>
    <w:rsid w:val="00F07103"/>
    <w:rsid w:val="00F553DD"/>
    <w:rsid w:val="00F70F59"/>
    <w:rsid w:val="00F820A5"/>
    <w:rsid w:val="00F87F31"/>
    <w:rsid w:val="00FD6A45"/>
    <w:rsid w:val="00FF0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2C4"/>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32C4"/>
    <w:rPr>
      <w:rFonts w:cs="Times New Roman"/>
      <w:color w:val="0000FF"/>
      <w:u w:val="single"/>
    </w:rPr>
  </w:style>
  <w:style w:type="paragraph" w:styleId="Title">
    <w:name w:val="Title"/>
    <w:basedOn w:val="Normal"/>
    <w:link w:val="TitleChar"/>
    <w:uiPriority w:val="99"/>
    <w:qFormat/>
    <w:rsid w:val="005932C4"/>
    <w:pPr>
      <w:jc w:val="center"/>
    </w:pPr>
    <w:rPr>
      <w:u w:val="single"/>
    </w:rPr>
  </w:style>
  <w:style w:type="character" w:customStyle="1" w:styleId="TitleChar">
    <w:name w:val="Title Char"/>
    <w:basedOn w:val="DefaultParagraphFont"/>
    <w:link w:val="Title"/>
    <w:uiPriority w:val="99"/>
    <w:locked/>
    <w:rsid w:val="005932C4"/>
    <w:rPr>
      <w:rFonts w:ascii="Times New Roman" w:hAnsi="Times New Roman" w:cs="Times New Roman"/>
      <w:sz w:val="20"/>
      <w:szCs w:val="20"/>
      <w:u w:val="single"/>
    </w:rPr>
  </w:style>
  <w:style w:type="paragraph" w:styleId="NormalWeb">
    <w:name w:val="Normal (Web)"/>
    <w:basedOn w:val="Normal"/>
    <w:uiPriority w:val="99"/>
    <w:rsid w:val="005932C4"/>
    <w:pPr>
      <w:spacing w:before="100" w:beforeAutospacing="1" w:after="100" w:afterAutospacing="1"/>
    </w:pPr>
    <w:rPr>
      <w:rFonts w:ascii="Arial Unicode MS" w:eastAsia="Calibri" w:hAnsi="Arial Unicode MS"/>
    </w:rPr>
  </w:style>
  <w:style w:type="paragraph" w:styleId="Subtitle">
    <w:name w:val="Subtitle"/>
    <w:basedOn w:val="Normal"/>
    <w:link w:val="SubtitleChar"/>
    <w:uiPriority w:val="99"/>
    <w:qFormat/>
    <w:rsid w:val="005932C4"/>
    <w:pPr>
      <w:autoSpaceDE w:val="0"/>
      <w:autoSpaceDN w:val="0"/>
      <w:adjustRightInd w:val="0"/>
      <w:jc w:val="center"/>
    </w:pPr>
    <w:rPr>
      <w:rFonts w:ascii="Garamond" w:hAnsi="Garamond"/>
      <w:b/>
      <w:sz w:val="32"/>
    </w:rPr>
  </w:style>
  <w:style w:type="character" w:customStyle="1" w:styleId="SubtitleChar">
    <w:name w:val="Subtitle Char"/>
    <w:basedOn w:val="DefaultParagraphFont"/>
    <w:link w:val="Subtitle"/>
    <w:uiPriority w:val="99"/>
    <w:locked/>
    <w:rsid w:val="005932C4"/>
    <w:rPr>
      <w:rFonts w:ascii="Garamond" w:hAnsi="Garamond" w:cs="Times New Roman"/>
      <w:b/>
      <w:sz w:val="20"/>
      <w:szCs w:val="20"/>
    </w:rPr>
  </w:style>
  <w:style w:type="paragraph" w:styleId="BalloonText">
    <w:name w:val="Balloon Text"/>
    <w:basedOn w:val="Normal"/>
    <w:link w:val="BalloonTextChar"/>
    <w:uiPriority w:val="99"/>
    <w:semiHidden/>
    <w:unhideWhenUsed/>
    <w:rsid w:val="001A1E6A"/>
    <w:rPr>
      <w:rFonts w:ascii="Tahoma" w:hAnsi="Tahoma" w:cs="Tahoma"/>
      <w:sz w:val="16"/>
      <w:szCs w:val="16"/>
    </w:rPr>
  </w:style>
  <w:style w:type="character" w:customStyle="1" w:styleId="BalloonTextChar">
    <w:name w:val="Balloon Text Char"/>
    <w:basedOn w:val="DefaultParagraphFont"/>
    <w:link w:val="BalloonText"/>
    <w:uiPriority w:val="99"/>
    <w:semiHidden/>
    <w:rsid w:val="001A1E6A"/>
    <w:rPr>
      <w:rFonts w:ascii="Tahoma" w:eastAsia="Times New Roman" w:hAnsi="Tahoma" w:cs="Tahoma"/>
      <w:sz w:val="16"/>
      <w:szCs w:val="16"/>
    </w:rPr>
  </w:style>
  <w:style w:type="character" w:styleId="Emphasis">
    <w:name w:val="Emphasis"/>
    <w:qFormat/>
    <w:locked/>
    <w:rsid w:val="00BC70FC"/>
    <w:rPr>
      <w:i/>
      <w:iCs/>
    </w:rPr>
  </w:style>
  <w:style w:type="paragraph" w:styleId="Footer">
    <w:name w:val="footer"/>
    <w:basedOn w:val="Normal"/>
    <w:link w:val="FooterChar"/>
    <w:rsid w:val="00BC70FC"/>
    <w:pPr>
      <w:tabs>
        <w:tab w:val="center" w:pos="4320"/>
        <w:tab w:val="right" w:pos="8640"/>
      </w:tabs>
    </w:pPr>
    <w:rPr>
      <w:szCs w:val="24"/>
      <w:lang w:val="en-GB"/>
    </w:rPr>
  </w:style>
  <w:style w:type="character" w:customStyle="1" w:styleId="FooterChar">
    <w:name w:val="Footer Char"/>
    <w:basedOn w:val="DefaultParagraphFont"/>
    <w:link w:val="Footer"/>
    <w:rsid w:val="00BC70FC"/>
    <w:rPr>
      <w:rFonts w:ascii="Times New Roman" w:eastAsia="Times New Roman" w:hAnsi="Times New Roman"/>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32C4"/>
    <w:rPr>
      <w:rFonts w:ascii="Times New Roman" w:eastAsia="Times New Roman" w:hAns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5932C4"/>
    <w:rPr>
      <w:rFonts w:cs="Times New Roman"/>
      <w:color w:val="0000FF"/>
      <w:u w:val="single"/>
    </w:rPr>
  </w:style>
  <w:style w:type="paragraph" w:styleId="Title">
    <w:name w:val="Title"/>
    <w:basedOn w:val="Normal"/>
    <w:link w:val="TitleChar"/>
    <w:uiPriority w:val="99"/>
    <w:qFormat/>
    <w:rsid w:val="005932C4"/>
    <w:pPr>
      <w:jc w:val="center"/>
    </w:pPr>
    <w:rPr>
      <w:u w:val="single"/>
    </w:rPr>
  </w:style>
  <w:style w:type="character" w:customStyle="1" w:styleId="TitleChar">
    <w:name w:val="Title Char"/>
    <w:basedOn w:val="DefaultParagraphFont"/>
    <w:link w:val="Title"/>
    <w:uiPriority w:val="99"/>
    <w:locked/>
    <w:rsid w:val="005932C4"/>
    <w:rPr>
      <w:rFonts w:ascii="Times New Roman" w:hAnsi="Times New Roman" w:cs="Times New Roman"/>
      <w:sz w:val="20"/>
      <w:szCs w:val="20"/>
      <w:u w:val="single"/>
    </w:rPr>
  </w:style>
  <w:style w:type="paragraph" w:styleId="NormalWeb">
    <w:name w:val="Normal (Web)"/>
    <w:basedOn w:val="Normal"/>
    <w:uiPriority w:val="99"/>
    <w:rsid w:val="005932C4"/>
    <w:pPr>
      <w:spacing w:before="100" w:beforeAutospacing="1" w:after="100" w:afterAutospacing="1"/>
    </w:pPr>
    <w:rPr>
      <w:rFonts w:ascii="Arial Unicode MS" w:eastAsia="Calibri" w:hAnsi="Arial Unicode MS"/>
    </w:rPr>
  </w:style>
  <w:style w:type="paragraph" w:styleId="Subtitle">
    <w:name w:val="Subtitle"/>
    <w:basedOn w:val="Normal"/>
    <w:link w:val="SubtitleChar"/>
    <w:uiPriority w:val="99"/>
    <w:qFormat/>
    <w:rsid w:val="005932C4"/>
    <w:pPr>
      <w:autoSpaceDE w:val="0"/>
      <w:autoSpaceDN w:val="0"/>
      <w:adjustRightInd w:val="0"/>
      <w:jc w:val="center"/>
    </w:pPr>
    <w:rPr>
      <w:rFonts w:ascii="Garamond" w:hAnsi="Garamond"/>
      <w:b/>
      <w:sz w:val="32"/>
    </w:rPr>
  </w:style>
  <w:style w:type="character" w:customStyle="1" w:styleId="SubtitleChar">
    <w:name w:val="Subtitle Char"/>
    <w:basedOn w:val="DefaultParagraphFont"/>
    <w:link w:val="Subtitle"/>
    <w:uiPriority w:val="99"/>
    <w:locked/>
    <w:rsid w:val="005932C4"/>
    <w:rPr>
      <w:rFonts w:ascii="Garamond" w:hAnsi="Garamond" w:cs="Times New Roman"/>
      <w:b/>
      <w:sz w:val="20"/>
      <w:szCs w:val="20"/>
    </w:rPr>
  </w:style>
  <w:style w:type="paragraph" w:styleId="BalloonText">
    <w:name w:val="Balloon Text"/>
    <w:basedOn w:val="Normal"/>
    <w:link w:val="BalloonTextChar"/>
    <w:uiPriority w:val="99"/>
    <w:semiHidden/>
    <w:unhideWhenUsed/>
    <w:rsid w:val="001A1E6A"/>
    <w:rPr>
      <w:rFonts w:ascii="Tahoma" w:hAnsi="Tahoma" w:cs="Tahoma"/>
      <w:sz w:val="16"/>
      <w:szCs w:val="16"/>
    </w:rPr>
  </w:style>
  <w:style w:type="character" w:customStyle="1" w:styleId="BalloonTextChar">
    <w:name w:val="Balloon Text Char"/>
    <w:basedOn w:val="DefaultParagraphFont"/>
    <w:link w:val="BalloonText"/>
    <w:uiPriority w:val="99"/>
    <w:semiHidden/>
    <w:rsid w:val="001A1E6A"/>
    <w:rPr>
      <w:rFonts w:ascii="Tahoma" w:eastAsia="Times New Roman" w:hAnsi="Tahoma" w:cs="Tahoma"/>
      <w:sz w:val="16"/>
      <w:szCs w:val="16"/>
    </w:rPr>
  </w:style>
  <w:style w:type="character" w:styleId="Emphasis">
    <w:name w:val="Emphasis"/>
    <w:qFormat/>
    <w:locked/>
    <w:rsid w:val="00BC70FC"/>
    <w:rPr>
      <w:i/>
      <w:iCs/>
    </w:rPr>
  </w:style>
  <w:style w:type="paragraph" w:styleId="Footer">
    <w:name w:val="footer"/>
    <w:basedOn w:val="Normal"/>
    <w:link w:val="FooterChar"/>
    <w:rsid w:val="00BC70FC"/>
    <w:pPr>
      <w:tabs>
        <w:tab w:val="center" w:pos="4320"/>
        <w:tab w:val="right" w:pos="8640"/>
      </w:tabs>
    </w:pPr>
    <w:rPr>
      <w:szCs w:val="24"/>
      <w:lang w:val="en-GB"/>
    </w:rPr>
  </w:style>
  <w:style w:type="character" w:customStyle="1" w:styleId="FooterChar">
    <w:name w:val="Footer Char"/>
    <w:basedOn w:val="DefaultParagraphFont"/>
    <w:link w:val="Footer"/>
    <w:rsid w:val="00BC70FC"/>
    <w:rPr>
      <w:rFonts w:ascii="Times New Roman" w:eastAsia="Times New Roman" w:hAnsi="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877827">
      <w:bodyDiv w:val="1"/>
      <w:marLeft w:val="0"/>
      <w:marRight w:val="0"/>
      <w:marTop w:val="0"/>
      <w:marBottom w:val="0"/>
      <w:divBdr>
        <w:top w:val="none" w:sz="0" w:space="0" w:color="auto"/>
        <w:left w:val="none" w:sz="0" w:space="0" w:color="auto"/>
        <w:bottom w:val="none" w:sz="0" w:space="0" w:color="auto"/>
        <w:right w:val="none" w:sz="0" w:space="0" w:color="auto"/>
      </w:divBdr>
    </w:div>
    <w:div w:id="846485608">
      <w:bodyDiv w:val="1"/>
      <w:marLeft w:val="0"/>
      <w:marRight w:val="0"/>
      <w:marTop w:val="0"/>
      <w:marBottom w:val="0"/>
      <w:divBdr>
        <w:top w:val="none" w:sz="0" w:space="0" w:color="auto"/>
        <w:left w:val="none" w:sz="0" w:space="0" w:color="auto"/>
        <w:bottom w:val="none" w:sz="0" w:space="0" w:color="auto"/>
        <w:right w:val="none" w:sz="0" w:space="0" w:color="auto"/>
      </w:divBdr>
    </w:div>
    <w:div w:id="1335304551">
      <w:bodyDiv w:val="1"/>
      <w:marLeft w:val="0"/>
      <w:marRight w:val="0"/>
      <w:marTop w:val="0"/>
      <w:marBottom w:val="0"/>
      <w:divBdr>
        <w:top w:val="none" w:sz="0" w:space="0" w:color="auto"/>
        <w:left w:val="none" w:sz="0" w:space="0" w:color="auto"/>
        <w:bottom w:val="none" w:sz="0" w:space="0" w:color="auto"/>
        <w:right w:val="none" w:sz="0" w:space="0" w:color="auto"/>
      </w:divBdr>
    </w:div>
    <w:div w:id="1594973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yalascothospitality.co.uk" TargetMode="External"/><Relationship Id="rId3" Type="http://schemas.openxmlformats.org/officeDocument/2006/relationships/settings" Target="settings.xml"/><Relationship Id="rId7" Type="http://schemas.openxmlformats.org/officeDocument/2006/relationships/hyperlink" Target="http://www.magellan-pr.com"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firstname@magellan-pr.com" TargetMode="External"/><Relationship Id="rId11" Type="http://schemas.openxmlformats.org/officeDocument/2006/relationships/fontTable" Target="fontTable.xml"/><Relationship Id="rId5" Type="http://schemas.openxmlformats.org/officeDocument/2006/relationships/image" Target="media/image1.emf"/><Relationship Id="rId10" Type="http://schemas.openxmlformats.org/officeDocument/2006/relationships/hyperlink" Target="http://www.leonardo.com/fairmont" TargetMode="External"/><Relationship Id="rId4" Type="http://schemas.openxmlformats.org/officeDocument/2006/relationships/webSettings" Target="webSettings.xml"/><Relationship Id="rId9" Type="http://schemas.openxmlformats.org/officeDocument/2006/relationships/hyperlink" Target="http://www.magellan-pr.com/pres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869</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ableimes</dc:creator>
  <cp:lastModifiedBy>Alexandra</cp:lastModifiedBy>
  <cp:revision>3</cp:revision>
  <cp:lastPrinted>2011-10-31T18:23:00Z</cp:lastPrinted>
  <dcterms:created xsi:type="dcterms:W3CDTF">2012-06-06T16:01:00Z</dcterms:created>
  <dcterms:modified xsi:type="dcterms:W3CDTF">2012-06-07T16:46:00Z</dcterms:modified>
</cp:coreProperties>
</file>