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E16" w:rsidRPr="006F2E16" w:rsidRDefault="006F2E16" w:rsidP="006F2E16">
      <w:pPr>
        <w:spacing w:after="0" w:line="240" w:lineRule="auto"/>
        <w:jc w:val="right"/>
        <w:outlineLvl w:val="0"/>
        <w:rPr>
          <w:rFonts w:ascii="Arial" w:eastAsia="Times New Roman" w:hAnsi="Arial" w:cs="Arial"/>
          <w:color w:val="000000"/>
          <w:sz w:val="20"/>
          <w:szCs w:val="20"/>
        </w:rPr>
      </w:pPr>
      <w:r w:rsidRPr="006F2E16">
        <w:rPr>
          <w:rFonts w:ascii="Arial" w:eastAsia="Times New Roman" w:hAnsi="Arial" w:cs="Arial"/>
          <w:color w:val="000000"/>
          <w:sz w:val="20"/>
          <w:szCs w:val="20"/>
        </w:rPr>
        <w:t xml:space="preserve">Media Contacts:  Melanie Childs / </w:t>
      </w:r>
      <w:smartTag w:uri="urn:schemas-microsoft-com:office:smarttags" w:element="PersonName">
        <w:r w:rsidRPr="006F2E16">
          <w:rPr>
            <w:rFonts w:ascii="Arial" w:eastAsia="Times New Roman" w:hAnsi="Arial" w:cs="Arial"/>
            <w:color w:val="000000"/>
            <w:sz w:val="20"/>
            <w:szCs w:val="20"/>
          </w:rPr>
          <w:t>Sue Lowry</w:t>
        </w:r>
      </w:smartTag>
      <w:r w:rsidRPr="006F2E16">
        <w:rPr>
          <w:rFonts w:ascii="Arial" w:eastAsia="Times New Roman" w:hAnsi="Arial" w:cs="Arial"/>
          <w:color w:val="000000"/>
          <w:sz w:val="20"/>
          <w:szCs w:val="20"/>
        </w:rPr>
        <w:t xml:space="preserve"> </w:t>
      </w:r>
    </w:p>
    <w:p w:rsidR="006F2E16" w:rsidRPr="006F2E16" w:rsidRDefault="006F2E16" w:rsidP="006F2E16">
      <w:pPr>
        <w:spacing w:after="0" w:line="240" w:lineRule="auto"/>
        <w:jc w:val="right"/>
        <w:outlineLvl w:val="0"/>
        <w:rPr>
          <w:rFonts w:ascii="Arial" w:eastAsia="Times New Roman" w:hAnsi="Arial" w:cs="Arial"/>
          <w:color w:val="000000"/>
          <w:sz w:val="20"/>
          <w:szCs w:val="20"/>
        </w:rPr>
      </w:pPr>
      <w:r w:rsidRPr="006F2E16">
        <w:rPr>
          <w:rFonts w:ascii="Arial" w:eastAsia="Times New Roman" w:hAnsi="Arial" w:cs="Arial"/>
          <w:color w:val="000000"/>
          <w:sz w:val="20"/>
          <w:szCs w:val="20"/>
        </w:rPr>
        <w:t>Magellan PR</w:t>
      </w:r>
    </w:p>
    <w:p w:rsidR="006F2E16" w:rsidRPr="006F2E16" w:rsidRDefault="006F2E16" w:rsidP="006F2E16">
      <w:pPr>
        <w:spacing w:after="0" w:line="240" w:lineRule="auto"/>
        <w:ind w:left="4320"/>
        <w:jc w:val="right"/>
        <w:rPr>
          <w:rFonts w:ascii="Arial" w:eastAsia="Times New Roman" w:hAnsi="Arial" w:cs="Arial"/>
          <w:color w:val="000000"/>
          <w:sz w:val="20"/>
          <w:szCs w:val="20"/>
          <w:lang w:val="fr-FR"/>
        </w:rPr>
      </w:pPr>
      <w:r w:rsidRPr="006F2E16">
        <w:rPr>
          <w:rFonts w:ascii="Arial" w:eastAsia="Times New Roman" w:hAnsi="Arial" w:cs="Arial"/>
          <w:color w:val="000000"/>
          <w:sz w:val="20"/>
          <w:szCs w:val="20"/>
          <w:lang w:val="fr-FR"/>
        </w:rPr>
        <w:t xml:space="preserve">            Tel: +44(0)1483 570 804    </w:t>
      </w:r>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sz w:val="20"/>
          <w:szCs w:val="20"/>
          <w:lang w:val="fr-FR"/>
        </w:rPr>
        <w:t>Email: firstname@magellan-pr.com</w:t>
      </w:r>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sz w:val="20"/>
          <w:szCs w:val="20"/>
          <w:lang w:val="fr-FR"/>
        </w:rPr>
        <w:t xml:space="preserve">Web </w:t>
      </w:r>
      <w:proofErr w:type="spellStart"/>
      <w:r w:rsidRPr="006F2E16">
        <w:rPr>
          <w:rFonts w:ascii="Arial" w:eastAsia="Times New Roman" w:hAnsi="Arial" w:cs="Arial"/>
          <w:sz w:val="20"/>
          <w:szCs w:val="20"/>
          <w:lang w:val="fr-FR"/>
        </w:rPr>
        <w:t>Address</w:t>
      </w:r>
      <w:proofErr w:type="spellEnd"/>
      <w:r w:rsidRPr="006F2E16">
        <w:rPr>
          <w:rFonts w:ascii="Arial" w:eastAsia="Times New Roman" w:hAnsi="Arial" w:cs="Arial"/>
          <w:sz w:val="20"/>
          <w:szCs w:val="20"/>
          <w:lang w:val="fr-FR"/>
        </w:rPr>
        <w:t xml:space="preserve">: </w:t>
      </w:r>
      <w:hyperlink r:id="rId6" w:history="1">
        <w:r w:rsidRPr="006F2E16">
          <w:rPr>
            <w:rFonts w:ascii="Arial" w:eastAsia="Times New Roman" w:hAnsi="Arial" w:cs="Arial"/>
            <w:color w:val="0000FF"/>
            <w:sz w:val="20"/>
            <w:szCs w:val="20"/>
            <w:u w:val="single"/>
            <w:lang w:val="fr-FR"/>
          </w:rPr>
          <w:t>www.magellan-pr.com</w:t>
        </w:r>
      </w:hyperlink>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sz w:val="20"/>
          <w:szCs w:val="20"/>
          <w:lang w:val="fr-FR"/>
        </w:rPr>
        <w:t xml:space="preserve">Blog: </w:t>
      </w:r>
      <w:hyperlink r:id="rId7" w:history="1">
        <w:r w:rsidRPr="006F2E16">
          <w:rPr>
            <w:rFonts w:ascii="Arial" w:eastAsia="Times New Roman" w:hAnsi="Arial" w:cs="Arial"/>
            <w:color w:val="0000FF"/>
            <w:sz w:val="20"/>
            <w:szCs w:val="20"/>
            <w:u w:val="single"/>
            <w:lang w:val="fr-FR"/>
          </w:rPr>
          <w:t>Magellan Straits Blog</w:t>
        </w:r>
      </w:hyperlink>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proofErr w:type="spellStart"/>
      <w:r w:rsidRPr="006F2E16">
        <w:rPr>
          <w:rFonts w:ascii="Arial" w:eastAsia="Times New Roman" w:hAnsi="Arial" w:cs="Arial"/>
          <w:sz w:val="20"/>
          <w:szCs w:val="20"/>
          <w:lang w:val="fr-FR"/>
        </w:rPr>
        <w:t>Twitter</w:t>
      </w:r>
      <w:proofErr w:type="spellEnd"/>
      <w:r w:rsidRPr="006F2E16">
        <w:rPr>
          <w:rFonts w:ascii="Arial" w:eastAsia="Times New Roman" w:hAnsi="Arial" w:cs="Arial"/>
          <w:sz w:val="20"/>
          <w:szCs w:val="20"/>
          <w:lang w:val="fr-FR"/>
        </w:rPr>
        <w:t xml:space="preserve"> </w:t>
      </w:r>
      <w:proofErr w:type="spellStart"/>
      <w:r w:rsidRPr="006F2E16">
        <w:rPr>
          <w:rFonts w:ascii="Arial" w:eastAsia="Times New Roman" w:hAnsi="Arial" w:cs="Arial"/>
          <w:sz w:val="20"/>
          <w:szCs w:val="20"/>
          <w:lang w:val="fr-FR"/>
        </w:rPr>
        <w:t>Address</w:t>
      </w:r>
      <w:proofErr w:type="spellEnd"/>
      <w:r w:rsidRPr="006F2E16">
        <w:rPr>
          <w:rFonts w:ascii="Arial" w:eastAsia="Times New Roman" w:hAnsi="Arial" w:cs="Arial"/>
          <w:sz w:val="20"/>
          <w:szCs w:val="20"/>
          <w:lang w:val="fr-FR"/>
        </w:rPr>
        <w:t>: @</w:t>
      </w:r>
      <w:proofErr w:type="spellStart"/>
      <w:r w:rsidRPr="006F2E16">
        <w:rPr>
          <w:rFonts w:ascii="Arial" w:eastAsia="Times New Roman" w:hAnsi="Arial" w:cs="Arial"/>
          <w:sz w:val="20"/>
          <w:szCs w:val="20"/>
          <w:lang w:val="fr-FR"/>
        </w:rPr>
        <w:t>MagellanPR</w:t>
      </w:r>
      <w:proofErr w:type="spellEnd"/>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bCs/>
          <w:sz w:val="20"/>
          <w:szCs w:val="20"/>
        </w:rPr>
        <w:t>Find us on Facebook!</w:t>
      </w:r>
    </w:p>
    <w:p w:rsidR="001616FB" w:rsidRDefault="001616FB"/>
    <w:p w:rsidR="00C41F08" w:rsidRPr="007C1BED" w:rsidRDefault="00C41F08" w:rsidP="006F2E16">
      <w:pPr>
        <w:spacing w:after="0" w:line="240" w:lineRule="auto"/>
        <w:jc w:val="center"/>
        <w:rPr>
          <w:rFonts w:ascii="Arial" w:hAnsi="Arial" w:cs="Arial"/>
          <w:b/>
          <w:color w:val="000000"/>
          <w:kern w:val="24"/>
          <w:sz w:val="24"/>
          <w:szCs w:val="24"/>
        </w:rPr>
      </w:pPr>
      <w:r w:rsidRPr="007C1BED">
        <w:rPr>
          <w:rFonts w:ascii="Arial" w:hAnsi="Arial" w:cs="Arial"/>
          <w:b/>
          <w:color w:val="000000"/>
          <w:kern w:val="24"/>
          <w:sz w:val="24"/>
          <w:szCs w:val="24"/>
        </w:rPr>
        <w:t xml:space="preserve">The Past Revisited:  The Opening of </w:t>
      </w:r>
      <w:proofErr w:type="spellStart"/>
      <w:r w:rsidR="00C72D8A" w:rsidRPr="007C1BED">
        <w:rPr>
          <w:rFonts w:ascii="Arial" w:hAnsi="Arial" w:cs="Arial"/>
          <w:b/>
          <w:color w:val="000000"/>
          <w:kern w:val="24"/>
          <w:sz w:val="24"/>
          <w:szCs w:val="24"/>
        </w:rPr>
        <w:t>Abadia</w:t>
      </w:r>
      <w:proofErr w:type="spellEnd"/>
      <w:r w:rsidR="00C72D8A" w:rsidRPr="007C1BED">
        <w:rPr>
          <w:rFonts w:ascii="Arial" w:hAnsi="Arial" w:cs="Arial"/>
          <w:b/>
          <w:color w:val="000000"/>
          <w:kern w:val="24"/>
          <w:sz w:val="24"/>
          <w:szCs w:val="24"/>
        </w:rPr>
        <w:t xml:space="preserve"> </w:t>
      </w:r>
      <w:proofErr w:type="spellStart"/>
      <w:r w:rsidR="00C72D8A" w:rsidRPr="007C1BED">
        <w:rPr>
          <w:rFonts w:ascii="Arial" w:hAnsi="Arial" w:cs="Arial"/>
          <w:b/>
          <w:color w:val="000000"/>
          <w:kern w:val="24"/>
          <w:sz w:val="24"/>
          <w:szCs w:val="24"/>
        </w:rPr>
        <w:t>Retuerta</w:t>
      </w:r>
      <w:proofErr w:type="spellEnd"/>
      <w:r w:rsidR="00C72D8A" w:rsidRPr="007C1BED">
        <w:rPr>
          <w:rFonts w:ascii="Arial" w:hAnsi="Arial" w:cs="Arial"/>
          <w:b/>
          <w:color w:val="000000"/>
          <w:kern w:val="24"/>
          <w:sz w:val="24"/>
          <w:szCs w:val="24"/>
        </w:rPr>
        <w:t xml:space="preserve"> </w:t>
      </w:r>
      <w:proofErr w:type="spellStart"/>
      <w:r w:rsidR="003B5E33">
        <w:rPr>
          <w:rFonts w:ascii="Arial" w:hAnsi="Arial" w:cs="Arial"/>
          <w:b/>
          <w:color w:val="000000"/>
          <w:kern w:val="24"/>
          <w:sz w:val="24"/>
          <w:szCs w:val="24"/>
        </w:rPr>
        <w:t>LeDomaine</w:t>
      </w:r>
      <w:proofErr w:type="spellEnd"/>
      <w:r w:rsidRPr="007C1BED">
        <w:rPr>
          <w:rFonts w:ascii="Arial" w:hAnsi="Arial" w:cs="Arial"/>
          <w:b/>
          <w:color w:val="000000"/>
          <w:kern w:val="24"/>
          <w:sz w:val="24"/>
          <w:szCs w:val="24"/>
        </w:rPr>
        <w:t>,</w:t>
      </w:r>
    </w:p>
    <w:p w:rsidR="00C41F08" w:rsidRPr="007C1BED" w:rsidRDefault="00C72D8A" w:rsidP="006F2E16">
      <w:pPr>
        <w:spacing w:after="0" w:line="240" w:lineRule="auto"/>
        <w:jc w:val="center"/>
        <w:rPr>
          <w:rFonts w:ascii="Arial" w:hAnsi="Arial" w:cs="Arial"/>
          <w:b/>
          <w:color w:val="000000"/>
          <w:kern w:val="24"/>
          <w:sz w:val="24"/>
          <w:szCs w:val="24"/>
        </w:rPr>
      </w:pPr>
      <w:proofErr w:type="spellStart"/>
      <w:r w:rsidRPr="007C1BED">
        <w:rPr>
          <w:rFonts w:ascii="Arial" w:hAnsi="Arial" w:cs="Arial"/>
          <w:b/>
          <w:color w:val="000000"/>
          <w:kern w:val="24"/>
          <w:sz w:val="24"/>
          <w:szCs w:val="24"/>
        </w:rPr>
        <w:t>Sardó</w:t>
      </w:r>
      <w:r w:rsidR="00C41F08" w:rsidRPr="007C1BED">
        <w:rPr>
          <w:rFonts w:ascii="Arial" w:hAnsi="Arial" w:cs="Arial"/>
          <w:b/>
          <w:color w:val="000000"/>
          <w:kern w:val="24"/>
          <w:sz w:val="24"/>
          <w:szCs w:val="24"/>
        </w:rPr>
        <w:t>n</w:t>
      </w:r>
      <w:proofErr w:type="spellEnd"/>
      <w:r w:rsidR="00C41F08" w:rsidRPr="007C1BED">
        <w:rPr>
          <w:rFonts w:ascii="Arial" w:hAnsi="Arial" w:cs="Arial"/>
          <w:b/>
          <w:color w:val="000000"/>
          <w:kern w:val="24"/>
          <w:sz w:val="24"/>
          <w:szCs w:val="24"/>
        </w:rPr>
        <w:t xml:space="preserve"> </w:t>
      </w:r>
      <w:r w:rsidR="0030508D" w:rsidRPr="007C1BED">
        <w:rPr>
          <w:rFonts w:ascii="Arial" w:hAnsi="Arial" w:cs="Arial"/>
          <w:b/>
          <w:color w:val="000000"/>
          <w:kern w:val="24"/>
          <w:sz w:val="24"/>
          <w:szCs w:val="24"/>
        </w:rPr>
        <w:t>del Duero, Valladolid, Spain</w:t>
      </w:r>
    </w:p>
    <w:p w:rsidR="006F2E16" w:rsidRPr="006F2E16" w:rsidRDefault="006F2E16" w:rsidP="006F2E16">
      <w:pPr>
        <w:spacing w:after="0" w:line="240" w:lineRule="auto"/>
        <w:jc w:val="center"/>
        <w:rPr>
          <w:rFonts w:ascii="Arial" w:hAnsi="Arial" w:cs="Arial"/>
          <w:b/>
          <w:color w:val="000000"/>
          <w:kern w:val="24"/>
          <w:sz w:val="28"/>
          <w:szCs w:val="28"/>
        </w:rPr>
      </w:pPr>
    </w:p>
    <w:p w:rsidR="00C41F08" w:rsidRPr="006F2E16" w:rsidRDefault="00C41F08" w:rsidP="006F2E16">
      <w:pPr>
        <w:spacing w:after="0"/>
        <w:jc w:val="both"/>
        <w:rPr>
          <w:rFonts w:ascii="Arial" w:hAnsi="Arial" w:cs="Arial"/>
          <w:color w:val="000000"/>
          <w:kern w:val="24"/>
        </w:rPr>
      </w:pPr>
      <w:r w:rsidRPr="006F2E16">
        <w:rPr>
          <w:rFonts w:ascii="Arial" w:hAnsi="Arial" w:cs="Arial"/>
          <w:color w:val="000000"/>
          <w:kern w:val="24"/>
        </w:rPr>
        <w:t>On 22</w:t>
      </w:r>
      <w:r w:rsidRPr="006F2E16">
        <w:rPr>
          <w:rFonts w:ascii="Arial" w:hAnsi="Arial" w:cs="Arial"/>
          <w:color w:val="000000"/>
          <w:kern w:val="24"/>
          <w:vertAlign w:val="superscript"/>
        </w:rPr>
        <w:t>nd</w:t>
      </w:r>
      <w:r w:rsidRPr="006F2E16">
        <w:rPr>
          <w:rFonts w:ascii="Arial" w:hAnsi="Arial" w:cs="Arial"/>
          <w:color w:val="000000"/>
          <w:kern w:val="24"/>
        </w:rPr>
        <w:t xml:space="preserve"> March 2012, </w:t>
      </w:r>
      <w:proofErr w:type="spellStart"/>
      <w:r w:rsidR="005D23F0" w:rsidRPr="006F2E16">
        <w:rPr>
          <w:rFonts w:ascii="Arial" w:hAnsi="Arial" w:cs="Arial"/>
          <w:color w:val="000000"/>
          <w:kern w:val="24"/>
        </w:rPr>
        <w:t>Abadia</w:t>
      </w:r>
      <w:proofErr w:type="spellEnd"/>
      <w:r w:rsidR="005D23F0" w:rsidRPr="006F2E16">
        <w:rPr>
          <w:rFonts w:ascii="Arial" w:hAnsi="Arial" w:cs="Arial"/>
          <w:color w:val="000000"/>
          <w:kern w:val="24"/>
        </w:rPr>
        <w:t xml:space="preserve"> </w:t>
      </w:r>
      <w:proofErr w:type="spellStart"/>
      <w:r w:rsidR="005D23F0" w:rsidRPr="006F2E16">
        <w:rPr>
          <w:rFonts w:ascii="Arial" w:hAnsi="Arial" w:cs="Arial"/>
          <w:color w:val="000000"/>
          <w:kern w:val="24"/>
        </w:rPr>
        <w:t>Retuerta</w:t>
      </w:r>
      <w:proofErr w:type="spellEnd"/>
      <w:r w:rsidR="005D23F0" w:rsidRPr="006F2E16">
        <w:rPr>
          <w:rFonts w:ascii="Arial" w:hAnsi="Arial" w:cs="Arial"/>
          <w:color w:val="000000"/>
          <w:kern w:val="24"/>
        </w:rPr>
        <w:t xml:space="preserve"> </w:t>
      </w:r>
      <w:proofErr w:type="spellStart"/>
      <w:r w:rsidR="003B5E33">
        <w:rPr>
          <w:rFonts w:ascii="Arial" w:hAnsi="Arial" w:cs="Arial"/>
          <w:color w:val="000000"/>
          <w:kern w:val="24"/>
        </w:rPr>
        <w:t>LeDomaine</w:t>
      </w:r>
      <w:proofErr w:type="spellEnd"/>
      <w:r w:rsidR="005D23F0" w:rsidRPr="006F2E16">
        <w:rPr>
          <w:rFonts w:ascii="Arial" w:hAnsi="Arial" w:cs="Arial"/>
          <w:color w:val="000000"/>
          <w:kern w:val="24"/>
        </w:rPr>
        <w:t xml:space="preserve">, </w:t>
      </w:r>
      <w:proofErr w:type="spellStart"/>
      <w:r w:rsidR="005D23F0" w:rsidRPr="006F2E16">
        <w:rPr>
          <w:rFonts w:ascii="Arial" w:hAnsi="Arial" w:cs="Arial"/>
          <w:color w:val="000000"/>
          <w:kern w:val="24"/>
        </w:rPr>
        <w:t>Sardó</w:t>
      </w:r>
      <w:r w:rsidRPr="006F2E16">
        <w:rPr>
          <w:rFonts w:ascii="Arial" w:hAnsi="Arial" w:cs="Arial"/>
          <w:color w:val="000000"/>
          <w:kern w:val="24"/>
        </w:rPr>
        <w:t>n</w:t>
      </w:r>
      <w:proofErr w:type="spellEnd"/>
      <w:r w:rsidRPr="006F2E16">
        <w:rPr>
          <w:rFonts w:ascii="Arial" w:hAnsi="Arial" w:cs="Arial"/>
          <w:color w:val="000000"/>
          <w:kern w:val="24"/>
        </w:rPr>
        <w:t xml:space="preserve"> </w:t>
      </w:r>
      <w:proofErr w:type="gramStart"/>
      <w:r w:rsidRPr="006F2E16">
        <w:rPr>
          <w:rFonts w:ascii="Arial" w:hAnsi="Arial" w:cs="Arial"/>
          <w:color w:val="000000"/>
          <w:kern w:val="24"/>
        </w:rPr>
        <w:t>del</w:t>
      </w:r>
      <w:proofErr w:type="gramEnd"/>
      <w:r w:rsidRPr="006F2E16">
        <w:rPr>
          <w:rFonts w:ascii="Arial" w:hAnsi="Arial" w:cs="Arial"/>
          <w:color w:val="000000"/>
          <w:kern w:val="24"/>
        </w:rPr>
        <w:t xml:space="preserve"> Duero, Valladolid, Spain, will re-open after one of the most extensive yet sensitive re</w:t>
      </w:r>
      <w:r w:rsidR="008C69F8" w:rsidRPr="006F2E16">
        <w:rPr>
          <w:rFonts w:ascii="Arial" w:hAnsi="Arial" w:cs="Arial"/>
          <w:color w:val="000000"/>
          <w:kern w:val="24"/>
        </w:rPr>
        <w:t>storations of an historic and listed</w:t>
      </w:r>
      <w:r w:rsidRPr="006F2E16">
        <w:rPr>
          <w:rFonts w:ascii="Arial" w:hAnsi="Arial" w:cs="Arial"/>
          <w:color w:val="000000"/>
          <w:kern w:val="24"/>
        </w:rPr>
        <w:t xml:space="preserve"> </w:t>
      </w:r>
      <w:r w:rsidR="00203C44" w:rsidRPr="006F2E16">
        <w:rPr>
          <w:rFonts w:ascii="Arial" w:hAnsi="Arial" w:cs="Arial"/>
          <w:color w:val="000000"/>
          <w:kern w:val="24"/>
        </w:rPr>
        <w:t xml:space="preserve">medieval </w:t>
      </w:r>
      <w:r w:rsidRPr="006F2E16">
        <w:rPr>
          <w:rFonts w:ascii="Arial" w:hAnsi="Arial" w:cs="Arial"/>
          <w:color w:val="000000"/>
          <w:kern w:val="24"/>
        </w:rPr>
        <w:t>Abbey in recent years.</w:t>
      </w:r>
      <w:r w:rsidR="0030508D" w:rsidRPr="006F2E16">
        <w:rPr>
          <w:rFonts w:ascii="Arial" w:hAnsi="Arial" w:cs="Arial"/>
          <w:color w:val="000000"/>
          <w:kern w:val="24"/>
        </w:rPr>
        <w:t xml:space="preserve">  </w:t>
      </w:r>
    </w:p>
    <w:p w:rsidR="006F2E16" w:rsidRPr="006F2E16" w:rsidRDefault="006F2E16" w:rsidP="006F2E16">
      <w:pPr>
        <w:spacing w:after="0"/>
        <w:jc w:val="both"/>
        <w:rPr>
          <w:rFonts w:ascii="Arial" w:hAnsi="Arial" w:cs="Arial"/>
          <w:color w:val="000000"/>
          <w:kern w:val="24"/>
        </w:rPr>
      </w:pPr>
    </w:p>
    <w:p w:rsidR="00203C44" w:rsidRPr="006F2E16" w:rsidRDefault="0030508D" w:rsidP="00C72D8A">
      <w:pPr>
        <w:jc w:val="both"/>
        <w:rPr>
          <w:rFonts w:ascii="Arial" w:hAnsi="Arial" w:cs="Arial"/>
          <w:color w:val="000000"/>
          <w:kern w:val="24"/>
        </w:rPr>
      </w:pPr>
      <w:r w:rsidRPr="006F2E16">
        <w:rPr>
          <w:rFonts w:ascii="Arial" w:hAnsi="Arial" w:cs="Arial"/>
          <w:color w:val="000000"/>
          <w:kern w:val="24"/>
        </w:rPr>
        <w:t xml:space="preserve">With rates starting at </w:t>
      </w:r>
      <w:r w:rsidR="00203C44" w:rsidRPr="006F2E16">
        <w:rPr>
          <w:rFonts w:ascii="Arial" w:hAnsi="Arial" w:cs="Arial"/>
          <w:color w:val="000000"/>
          <w:kern w:val="24"/>
        </w:rPr>
        <w:t xml:space="preserve">just </w:t>
      </w:r>
      <w:r w:rsidR="003B5E33">
        <w:rPr>
          <w:rFonts w:ascii="Arial" w:hAnsi="Arial" w:cs="Arial"/>
          <w:color w:val="000000"/>
          <w:kern w:val="24"/>
        </w:rPr>
        <w:t>€29</w:t>
      </w:r>
      <w:r w:rsidRPr="006F2E16">
        <w:rPr>
          <w:rFonts w:ascii="Arial" w:hAnsi="Arial" w:cs="Arial"/>
          <w:color w:val="000000"/>
          <w:kern w:val="24"/>
        </w:rPr>
        <w:t>0</w:t>
      </w:r>
      <w:r w:rsidR="001E6F23">
        <w:rPr>
          <w:rFonts w:ascii="Arial" w:hAnsi="Arial" w:cs="Arial"/>
          <w:color w:val="000000"/>
          <w:kern w:val="24"/>
        </w:rPr>
        <w:t xml:space="preserve"> per room per night</w:t>
      </w:r>
      <w:r w:rsidRPr="006F2E16">
        <w:rPr>
          <w:rFonts w:ascii="Arial" w:hAnsi="Arial" w:cs="Arial"/>
          <w:color w:val="000000"/>
          <w:kern w:val="24"/>
        </w:rPr>
        <w:t xml:space="preserve">, </w:t>
      </w:r>
      <w:proofErr w:type="spellStart"/>
      <w:r w:rsidR="003B5E33">
        <w:rPr>
          <w:rFonts w:ascii="Arial" w:hAnsi="Arial" w:cs="Arial"/>
          <w:color w:val="000000"/>
          <w:kern w:val="24"/>
        </w:rPr>
        <w:t>LeDomaine</w:t>
      </w:r>
      <w:proofErr w:type="spellEnd"/>
      <w:r w:rsidRPr="006F2E16">
        <w:rPr>
          <w:rFonts w:ascii="Arial" w:hAnsi="Arial" w:cs="Arial"/>
          <w:color w:val="000000"/>
          <w:kern w:val="24"/>
        </w:rPr>
        <w:t xml:space="preserve"> today has been r</w:t>
      </w:r>
      <w:r w:rsidR="00C41F08" w:rsidRPr="006F2E16">
        <w:rPr>
          <w:rFonts w:ascii="Arial" w:hAnsi="Arial" w:cs="Arial"/>
          <w:color w:val="000000"/>
          <w:kern w:val="24"/>
        </w:rPr>
        <w:t>eborn as a contemporar</w:t>
      </w:r>
      <w:r w:rsidR="00EA75EE">
        <w:rPr>
          <w:rFonts w:ascii="Arial" w:hAnsi="Arial" w:cs="Arial"/>
          <w:color w:val="000000"/>
          <w:kern w:val="24"/>
        </w:rPr>
        <w:t>y-styled, 22-room hotel, set</w:t>
      </w:r>
      <w:r w:rsidR="005D23F0" w:rsidRPr="006F2E16">
        <w:rPr>
          <w:rFonts w:ascii="Arial" w:hAnsi="Arial" w:cs="Arial"/>
          <w:color w:val="000000"/>
          <w:kern w:val="24"/>
        </w:rPr>
        <w:t xml:space="preserve"> in a beautiful enclave on the banks of the Duero River, </w:t>
      </w:r>
      <w:r w:rsidR="00C41F08" w:rsidRPr="006F2E16">
        <w:rPr>
          <w:rFonts w:ascii="Arial" w:hAnsi="Arial" w:cs="Arial"/>
          <w:color w:val="000000"/>
          <w:kern w:val="24"/>
        </w:rPr>
        <w:t xml:space="preserve">in the </w:t>
      </w:r>
      <w:r w:rsidR="006648F0" w:rsidRPr="006F2E16">
        <w:rPr>
          <w:rFonts w:ascii="Arial" w:hAnsi="Arial" w:cs="Arial"/>
          <w:color w:val="000000"/>
          <w:kern w:val="24"/>
        </w:rPr>
        <w:t>midst of the</w:t>
      </w:r>
      <w:r w:rsidR="00C41F08" w:rsidRPr="006F2E16">
        <w:rPr>
          <w:rFonts w:ascii="Arial" w:hAnsi="Arial" w:cs="Arial"/>
          <w:color w:val="000000"/>
          <w:kern w:val="24"/>
        </w:rPr>
        <w:t xml:space="preserve"> award winning vines of the </w:t>
      </w:r>
      <w:proofErr w:type="spellStart"/>
      <w:r w:rsidR="00C41F08" w:rsidRPr="006F2E16">
        <w:rPr>
          <w:rFonts w:ascii="Arial" w:hAnsi="Arial" w:cs="Arial"/>
          <w:color w:val="000000"/>
          <w:kern w:val="24"/>
        </w:rPr>
        <w:t>Abadia</w:t>
      </w:r>
      <w:proofErr w:type="spellEnd"/>
      <w:r w:rsidR="00C41F08" w:rsidRPr="006F2E16">
        <w:rPr>
          <w:rFonts w:ascii="Arial" w:hAnsi="Arial" w:cs="Arial"/>
          <w:color w:val="000000"/>
          <w:kern w:val="24"/>
        </w:rPr>
        <w:t xml:space="preserve"> </w:t>
      </w:r>
      <w:proofErr w:type="spellStart"/>
      <w:r w:rsidR="00C41F08" w:rsidRPr="006F2E16">
        <w:rPr>
          <w:rFonts w:ascii="Arial" w:hAnsi="Arial" w:cs="Arial"/>
          <w:color w:val="000000"/>
          <w:kern w:val="24"/>
        </w:rPr>
        <w:t>Retuerta</w:t>
      </w:r>
      <w:proofErr w:type="spellEnd"/>
      <w:r w:rsidR="00C41F08" w:rsidRPr="006F2E16">
        <w:rPr>
          <w:rFonts w:ascii="Arial" w:hAnsi="Arial" w:cs="Arial"/>
          <w:color w:val="000000"/>
          <w:kern w:val="24"/>
        </w:rPr>
        <w:t xml:space="preserve"> vineyard</w:t>
      </w:r>
      <w:r w:rsidR="005D23F0" w:rsidRPr="006F2E16">
        <w:rPr>
          <w:rFonts w:ascii="Arial" w:hAnsi="Arial" w:cs="Arial"/>
          <w:color w:val="000000"/>
          <w:kern w:val="24"/>
        </w:rPr>
        <w:t>s</w:t>
      </w:r>
      <w:r w:rsidRPr="006F2E16">
        <w:rPr>
          <w:rFonts w:ascii="Arial" w:hAnsi="Arial" w:cs="Arial"/>
          <w:color w:val="000000"/>
          <w:kern w:val="24"/>
        </w:rPr>
        <w:t xml:space="preserve">.  </w:t>
      </w:r>
      <w:r w:rsidR="005D23F0" w:rsidRPr="006F2E16">
        <w:rPr>
          <w:rFonts w:ascii="Arial" w:hAnsi="Arial" w:cs="Arial"/>
          <w:color w:val="000000"/>
          <w:kern w:val="24"/>
        </w:rPr>
        <w:t>With the original Abbey o</w:t>
      </w:r>
      <w:r w:rsidR="00013E7E">
        <w:rPr>
          <w:rFonts w:ascii="Arial" w:hAnsi="Arial" w:cs="Arial"/>
          <w:color w:val="000000"/>
          <w:kern w:val="24"/>
        </w:rPr>
        <w:t xml:space="preserve">f Santa Maria de </w:t>
      </w:r>
      <w:proofErr w:type="spellStart"/>
      <w:r w:rsidR="00013E7E">
        <w:rPr>
          <w:rFonts w:ascii="Arial" w:hAnsi="Arial" w:cs="Arial"/>
          <w:color w:val="000000"/>
          <w:kern w:val="24"/>
        </w:rPr>
        <w:t>Retuerta</w:t>
      </w:r>
      <w:proofErr w:type="spellEnd"/>
      <w:r w:rsidR="005D23F0" w:rsidRPr="006F2E16">
        <w:rPr>
          <w:rFonts w:ascii="Arial" w:hAnsi="Arial" w:cs="Arial"/>
          <w:color w:val="000000"/>
          <w:kern w:val="24"/>
        </w:rPr>
        <w:t xml:space="preserve"> dating back to 1146, </w:t>
      </w:r>
      <w:r w:rsidR="00203C44" w:rsidRPr="006F2E16">
        <w:rPr>
          <w:rFonts w:ascii="Arial" w:hAnsi="Arial" w:cs="Arial"/>
          <w:color w:val="000000"/>
          <w:kern w:val="24"/>
        </w:rPr>
        <w:t>Swiss architect, Marco Serra, has cle</w:t>
      </w:r>
      <w:r w:rsidR="005D23F0" w:rsidRPr="006F2E16">
        <w:rPr>
          <w:rFonts w:ascii="Arial" w:hAnsi="Arial" w:cs="Arial"/>
          <w:color w:val="000000"/>
          <w:kern w:val="24"/>
        </w:rPr>
        <w:t>verly ensured continuance of us</w:t>
      </w:r>
      <w:r w:rsidR="00203C44" w:rsidRPr="006F2E16">
        <w:rPr>
          <w:rFonts w:ascii="Arial" w:hAnsi="Arial" w:cs="Arial"/>
          <w:color w:val="000000"/>
          <w:kern w:val="24"/>
        </w:rPr>
        <w:t xml:space="preserve">e with the hotel itself housed within the former hospice of the Abbey, the gastronomic restaurant residing in what was once the refectory, the cloisters becoming the hotel’s corridors and even the restored, adjoining church again offering a meeting place, but this time, for secular events. </w:t>
      </w:r>
      <w:r w:rsidR="005D23F0" w:rsidRPr="006F2E16">
        <w:rPr>
          <w:rFonts w:ascii="Arial" w:hAnsi="Arial" w:cs="Arial"/>
          <w:color w:val="000000"/>
          <w:kern w:val="24"/>
        </w:rPr>
        <w:t xml:space="preserve"> </w:t>
      </w:r>
    </w:p>
    <w:p w:rsidR="006648F0" w:rsidRDefault="006648F0" w:rsidP="00C72D8A">
      <w:pPr>
        <w:jc w:val="both"/>
        <w:rPr>
          <w:rFonts w:ascii="Arial" w:hAnsi="Arial" w:cs="Arial"/>
          <w:color w:val="000000"/>
          <w:kern w:val="24"/>
        </w:rPr>
      </w:pPr>
      <w:r w:rsidRPr="006F2E16">
        <w:rPr>
          <w:rFonts w:ascii="Arial" w:hAnsi="Arial" w:cs="Arial"/>
          <w:color w:val="000000"/>
          <w:kern w:val="24"/>
        </w:rPr>
        <w:t xml:space="preserve">A two hour drive from Madrid or just 45 minutes from </w:t>
      </w:r>
      <w:proofErr w:type="spellStart"/>
      <w:r w:rsidRPr="006F2E16">
        <w:rPr>
          <w:rFonts w:ascii="Arial" w:hAnsi="Arial" w:cs="Arial"/>
          <w:color w:val="000000"/>
          <w:kern w:val="24"/>
        </w:rPr>
        <w:t>Villanubla</w:t>
      </w:r>
      <w:proofErr w:type="spellEnd"/>
      <w:r w:rsidRPr="006F2E16">
        <w:rPr>
          <w:rFonts w:ascii="Arial" w:hAnsi="Arial" w:cs="Arial"/>
          <w:color w:val="000000"/>
          <w:kern w:val="24"/>
        </w:rPr>
        <w:t xml:space="preserve"> Airport</w:t>
      </w:r>
      <w:r w:rsidR="007C1BED">
        <w:rPr>
          <w:rFonts w:ascii="Arial" w:hAnsi="Arial" w:cs="Arial"/>
          <w:color w:val="000000"/>
          <w:kern w:val="24"/>
        </w:rPr>
        <w:t>, Valladolid</w:t>
      </w:r>
      <w:r w:rsidRPr="006F2E16">
        <w:rPr>
          <w:rFonts w:ascii="Arial" w:hAnsi="Arial" w:cs="Arial"/>
          <w:color w:val="000000"/>
          <w:kern w:val="24"/>
        </w:rPr>
        <w:t xml:space="preserve"> (with direct flights with Ryanair from Lo</w:t>
      </w:r>
      <w:r w:rsidR="0030508D" w:rsidRPr="006F2E16">
        <w:rPr>
          <w:rFonts w:ascii="Arial" w:hAnsi="Arial" w:cs="Arial"/>
          <w:color w:val="000000"/>
          <w:kern w:val="24"/>
        </w:rPr>
        <w:t xml:space="preserve">ndon Stansted), </w:t>
      </w:r>
      <w:proofErr w:type="spellStart"/>
      <w:proofErr w:type="gramStart"/>
      <w:r w:rsidR="003B5E33">
        <w:rPr>
          <w:rFonts w:ascii="Arial" w:hAnsi="Arial" w:cs="Arial"/>
          <w:color w:val="000000"/>
          <w:kern w:val="24"/>
        </w:rPr>
        <w:t>LeDomaine</w:t>
      </w:r>
      <w:proofErr w:type="spellEnd"/>
      <w:proofErr w:type="gramEnd"/>
      <w:r w:rsidR="00983697" w:rsidRPr="006F2E16">
        <w:rPr>
          <w:rFonts w:ascii="Arial" w:hAnsi="Arial" w:cs="Arial"/>
          <w:color w:val="000000"/>
          <w:kern w:val="24"/>
        </w:rPr>
        <w:t xml:space="preserve"> </w:t>
      </w:r>
      <w:r w:rsidRPr="006F2E16">
        <w:rPr>
          <w:rFonts w:ascii="Arial" w:hAnsi="Arial" w:cs="Arial"/>
          <w:color w:val="000000"/>
          <w:kern w:val="24"/>
        </w:rPr>
        <w:t>will be the first hotel in Spain to offer a full butler service when the doors open.</w:t>
      </w:r>
      <w:r w:rsidR="001E6F23">
        <w:rPr>
          <w:rFonts w:ascii="Arial" w:hAnsi="Arial" w:cs="Arial"/>
          <w:color w:val="000000"/>
          <w:kern w:val="24"/>
        </w:rPr>
        <w:t xml:space="preserve">  </w:t>
      </w:r>
    </w:p>
    <w:p w:rsidR="001E6F23" w:rsidRPr="001E6F23" w:rsidRDefault="001E6F23" w:rsidP="001E6F23">
      <w:pPr>
        <w:jc w:val="both"/>
        <w:rPr>
          <w:rFonts w:ascii="Arial" w:hAnsi="Arial" w:cs="Arial"/>
          <w:color w:val="000000"/>
          <w:kern w:val="24"/>
        </w:rPr>
      </w:pPr>
      <w:r>
        <w:rPr>
          <w:rFonts w:ascii="Arial" w:hAnsi="Arial" w:cs="Arial"/>
          <w:color w:val="000000"/>
          <w:kern w:val="24"/>
        </w:rPr>
        <w:t xml:space="preserve">In such a large estate, there are any number of options available for small to medium meetings at </w:t>
      </w:r>
      <w:proofErr w:type="spellStart"/>
      <w:r w:rsidR="003B5E33">
        <w:rPr>
          <w:rFonts w:ascii="Arial" w:hAnsi="Arial" w:cs="Arial"/>
          <w:color w:val="000000"/>
          <w:kern w:val="24"/>
        </w:rPr>
        <w:t>LeDomaine</w:t>
      </w:r>
      <w:proofErr w:type="spellEnd"/>
      <w:r>
        <w:rPr>
          <w:rFonts w:ascii="Arial" w:hAnsi="Arial" w:cs="Arial"/>
          <w:color w:val="000000"/>
          <w:kern w:val="24"/>
        </w:rPr>
        <w:t xml:space="preserve"> with a wide range of side activities that can be organised t</w:t>
      </w:r>
      <w:r w:rsidR="00013E7E">
        <w:rPr>
          <w:rFonts w:ascii="Arial" w:hAnsi="Arial" w:cs="Arial"/>
          <w:color w:val="000000"/>
          <w:kern w:val="24"/>
        </w:rPr>
        <w:t xml:space="preserve">oo such as wine tasting at the </w:t>
      </w:r>
      <w:proofErr w:type="spellStart"/>
      <w:r w:rsidR="00013E7E">
        <w:rPr>
          <w:rFonts w:ascii="Arial" w:hAnsi="Arial" w:cs="Arial"/>
          <w:color w:val="000000"/>
          <w:kern w:val="24"/>
        </w:rPr>
        <w:t>Abadia</w:t>
      </w:r>
      <w:proofErr w:type="spellEnd"/>
      <w:r w:rsidR="00013E7E">
        <w:rPr>
          <w:rFonts w:ascii="Arial" w:hAnsi="Arial" w:cs="Arial"/>
          <w:color w:val="000000"/>
          <w:kern w:val="24"/>
        </w:rPr>
        <w:t xml:space="preserve"> </w:t>
      </w:r>
      <w:proofErr w:type="spellStart"/>
      <w:r w:rsidR="00013E7E">
        <w:rPr>
          <w:rFonts w:ascii="Arial" w:hAnsi="Arial" w:cs="Arial"/>
          <w:color w:val="000000"/>
          <w:kern w:val="24"/>
        </w:rPr>
        <w:t>Retuerta</w:t>
      </w:r>
      <w:proofErr w:type="spellEnd"/>
      <w:r w:rsidR="00013E7E">
        <w:rPr>
          <w:rFonts w:ascii="Arial" w:hAnsi="Arial" w:cs="Arial"/>
          <w:color w:val="000000"/>
          <w:kern w:val="24"/>
        </w:rPr>
        <w:t xml:space="preserve"> </w:t>
      </w:r>
      <w:r>
        <w:rPr>
          <w:rFonts w:ascii="Arial" w:hAnsi="Arial" w:cs="Arial"/>
          <w:color w:val="000000"/>
          <w:kern w:val="24"/>
        </w:rPr>
        <w:t>winery, hot air ballooning, helicopter to</w:t>
      </w:r>
      <w:r w:rsidR="00013E7E">
        <w:rPr>
          <w:rFonts w:ascii="Arial" w:hAnsi="Arial" w:cs="Arial"/>
          <w:color w:val="000000"/>
          <w:kern w:val="24"/>
        </w:rPr>
        <w:t>urs, vintage car trips,</w:t>
      </w:r>
      <w:r>
        <w:rPr>
          <w:rFonts w:ascii="Arial" w:hAnsi="Arial" w:cs="Arial"/>
          <w:color w:val="000000"/>
          <w:kern w:val="24"/>
        </w:rPr>
        <w:t xml:space="preserve"> </w:t>
      </w:r>
      <w:r w:rsidR="00013E7E">
        <w:rPr>
          <w:rFonts w:ascii="Arial" w:hAnsi="Arial" w:cs="Arial"/>
          <w:color w:val="000000"/>
          <w:kern w:val="24"/>
        </w:rPr>
        <w:t>hill-side</w:t>
      </w:r>
      <w:r>
        <w:rPr>
          <w:rFonts w:ascii="Arial" w:hAnsi="Arial" w:cs="Arial"/>
          <w:color w:val="000000"/>
          <w:kern w:val="24"/>
        </w:rPr>
        <w:t xml:space="preserve"> picnic parties, and so forth.  There are four meetings rooms and the former church available as follows:</w:t>
      </w:r>
    </w:p>
    <w:p w:rsidR="001E6F23" w:rsidRPr="001E6F23" w:rsidRDefault="001E6F23" w:rsidP="001E6F23">
      <w:pPr>
        <w:pStyle w:val="BodyTextIndent3"/>
        <w:numPr>
          <w:ilvl w:val="0"/>
          <w:numId w:val="2"/>
        </w:numPr>
        <w:rPr>
          <w:rFonts w:ascii="Arial" w:hAnsi="Arial" w:cs="Arial"/>
          <w:b w:val="0"/>
          <w:bCs w:val="0"/>
          <w:sz w:val="22"/>
          <w:szCs w:val="22"/>
        </w:rPr>
      </w:pPr>
      <w:r w:rsidRPr="001E6F23">
        <w:rPr>
          <w:rFonts w:ascii="Arial" w:hAnsi="Arial" w:cs="Arial"/>
          <w:b w:val="0"/>
          <w:bCs w:val="0"/>
          <w:color w:val="000000"/>
          <w:sz w:val="22"/>
          <w:szCs w:val="22"/>
        </w:rPr>
        <w:t xml:space="preserve">The </w:t>
      </w:r>
      <w:proofErr w:type="spellStart"/>
      <w:r w:rsidRPr="001E6F23">
        <w:rPr>
          <w:rFonts w:ascii="Arial" w:hAnsi="Arial" w:cs="Arial"/>
          <w:bCs w:val="0"/>
          <w:i/>
          <w:color w:val="000000"/>
          <w:sz w:val="22"/>
          <w:szCs w:val="22"/>
        </w:rPr>
        <w:t>Sala</w:t>
      </w:r>
      <w:proofErr w:type="spellEnd"/>
      <w:r w:rsidR="007C6705">
        <w:rPr>
          <w:rFonts w:ascii="Arial" w:hAnsi="Arial" w:cs="Arial"/>
          <w:bCs w:val="0"/>
          <w:i/>
          <w:color w:val="000000"/>
          <w:sz w:val="22"/>
          <w:szCs w:val="22"/>
        </w:rPr>
        <w:t xml:space="preserve"> </w:t>
      </w:r>
      <w:bookmarkStart w:id="0" w:name="_GoBack"/>
      <w:bookmarkEnd w:id="0"/>
      <w:proofErr w:type="spellStart"/>
      <w:r w:rsidRPr="001E6F23">
        <w:rPr>
          <w:rFonts w:ascii="Arial" w:hAnsi="Arial" w:cs="Arial"/>
          <w:bCs w:val="0"/>
          <w:i/>
          <w:color w:val="000000"/>
          <w:sz w:val="22"/>
          <w:szCs w:val="22"/>
        </w:rPr>
        <w:t>Consejo</w:t>
      </w:r>
      <w:proofErr w:type="spellEnd"/>
      <w:r w:rsidRPr="001E6F23">
        <w:rPr>
          <w:rFonts w:ascii="Arial" w:hAnsi="Arial" w:cs="Arial"/>
          <w:b w:val="0"/>
          <w:bCs w:val="0"/>
          <w:color w:val="000000"/>
          <w:sz w:val="22"/>
          <w:szCs w:val="22"/>
        </w:rPr>
        <w:t xml:space="preserve"> – is a boardroom of considerable architectural merit with a beamed ceiling and vaulted stone windows overlooking the cloister gardens.  Accommodating up to 20 people seated around a stunning central table with comfortable contemporary leather seating, this room offers the highest levels of technology.  Daily </w:t>
      </w:r>
      <w:r w:rsidR="003B5E33">
        <w:rPr>
          <w:rFonts w:ascii="Arial" w:hAnsi="Arial" w:cs="Arial"/>
          <w:b w:val="0"/>
          <w:bCs w:val="0"/>
          <w:color w:val="000000"/>
          <w:sz w:val="22"/>
          <w:szCs w:val="22"/>
        </w:rPr>
        <w:t>room hire is</w:t>
      </w:r>
      <w:r w:rsidRPr="001E6F23">
        <w:rPr>
          <w:rFonts w:ascii="Arial" w:hAnsi="Arial" w:cs="Arial"/>
          <w:b w:val="0"/>
          <w:bCs w:val="0"/>
          <w:color w:val="000000"/>
          <w:sz w:val="22"/>
          <w:szCs w:val="22"/>
        </w:rPr>
        <w:t xml:space="preserve"> €1,000 per person for a full day or €500 for a half day.</w:t>
      </w:r>
    </w:p>
    <w:p w:rsidR="001E6F23" w:rsidRPr="001E6F23" w:rsidRDefault="001E6F23" w:rsidP="001E6F23">
      <w:pPr>
        <w:pStyle w:val="BodyTextIndent3"/>
        <w:numPr>
          <w:ilvl w:val="0"/>
          <w:numId w:val="2"/>
        </w:numPr>
        <w:rPr>
          <w:rFonts w:ascii="Arial" w:hAnsi="Arial" w:cs="Arial"/>
          <w:b w:val="0"/>
          <w:bCs w:val="0"/>
          <w:sz w:val="22"/>
          <w:szCs w:val="22"/>
        </w:rPr>
      </w:pPr>
      <w:r w:rsidRPr="001E6F23">
        <w:rPr>
          <w:rFonts w:ascii="Arial" w:hAnsi="Arial" w:cs="Arial"/>
          <w:b w:val="0"/>
          <w:bCs w:val="0"/>
          <w:color w:val="000000"/>
          <w:sz w:val="22"/>
          <w:szCs w:val="22"/>
        </w:rPr>
        <w:t xml:space="preserve">The </w:t>
      </w:r>
      <w:proofErr w:type="spellStart"/>
      <w:r w:rsidR="00EA408F">
        <w:rPr>
          <w:rFonts w:ascii="Arial" w:hAnsi="Arial" w:cs="Arial"/>
          <w:bCs w:val="0"/>
          <w:i/>
          <w:color w:val="000000"/>
          <w:sz w:val="22"/>
          <w:szCs w:val="22"/>
        </w:rPr>
        <w:t>Sala</w:t>
      </w:r>
      <w:proofErr w:type="spellEnd"/>
      <w:r w:rsidR="003B5E33">
        <w:rPr>
          <w:rFonts w:ascii="Arial" w:hAnsi="Arial" w:cs="Arial"/>
          <w:bCs w:val="0"/>
          <w:i/>
          <w:color w:val="000000"/>
          <w:sz w:val="22"/>
          <w:szCs w:val="22"/>
        </w:rPr>
        <w:t xml:space="preserve"> Reunion</w:t>
      </w:r>
      <w:r w:rsidRPr="001E6F23">
        <w:rPr>
          <w:rFonts w:ascii="Arial" w:hAnsi="Arial" w:cs="Arial"/>
          <w:b w:val="0"/>
          <w:bCs w:val="0"/>
          <w:color w:val="000000"/>
          <w:sz w:val="22"/>
          <w:szCs w:val="22"/>
        </w:rPr>
        <w:t xml:space="preserve"> – abundant daylight and magnificent views over the Estate’s vineyards make this a popular choice where there is less reliance on technology.  Schoolroom style, the room can seat from 18 – 20 people, U-shaped up to 18 and for a boardroom style, up to 20 pe</w:t>
      </w:r>
      <w:r w:rsidR="003B5E33">
        <w:rPr>
          <w:rFonts w:ascii="Arial" w:hAnsi="Arial" w:cs="Arial"/>
          <w:b w:val="0"/>
          <w:bCs w:val="0"/>
          <w:color w:val="000000"/>
          <w:sz w:val="22"/>
          <w:szCs w:val="22"/>
        </w:rPr>
        <w:t>ople.  The daily room hire</w:t>
      </w:r>
      <w:r w:rsidRPr="001E6F23">
        <w:rPr>
          <w:rFonts w:ascii="Arial" w:hAnsi="Arial" w:cs="Arial"/>
          <w:b w:val="0"/>
          <w:bCs w:val="0"/>
          <w:color w:val="000000"/>
          <w:sz w:val="22"/>
          <w:szCs w:val="22"/>
        </w:rPr>
        <w:t xml:space="preserve"> is €500 for a full day and €300 for a half day.</w:t>
      </w:r>
    </w:p>
    <w:p w:rsidR="001E6F23" w:rsidRPr="001E6F23" w:rsidRDefault="001E6F23" w:rsidP="001E6F23">
      <w:pPr>
        <w:pStyle w:val="BodyTextIndent3"/>
        <w:numPr>
          <w:ilvl w:val="0"/>
          <w:numId w:val="2"/>
        </w:numPr>
        <w:rPr>
          <w:rFonts w:ascii="Arial" w:hAnsi="Arial" w:cs="Arial"/>
          <w:b w:val="0"/>
          <w:bCs w:val="0"/>
          <w:sz w:val="22"/>
          <w:szCs w:val="22"/>
        </w:rPr>
      </w:pPr>
      <w:r w:rsidRPr="001E6F23">
        <w:rPr>
          <w:rFonts w:ascii="Arial" w:hAnsi="Arial" w:cs="Arial"/>
          <w:b w:val="0"/>
          <w:bCs w:val="0"/>
          <w:color w:val="000000"/>
          <w:sz w:val="22"/>
          <w:szCs w:val="22"/>
        </w:rPr>
        <w:t xml:space="preserve">The </w:t>
      </w:r>
      <w:proofErr w:type="spellStart"/>
      <w:r w:rsidRPr="001E6F23">
        <w:rPr>
          <w:rFonts w:ascii="Arial" w:hAnsi="Arial" w:cs="Arial"/>
          <w:bCs w:val="0"/>
          <w:i/>
          <w:color w:val="000000"/>
          <w:sz w:val="22"/>
          <w:szCs w:val="22"/>
        </w:rPr>
        <w:t>Sala</w:t>
      </w:r>
      <w:proofErr w:type="spellEnd"/>
      <w:r w:rsidRPr="001E6F23">
        <w:rPr>
          <w:rFonts w:ascii="Arial" w:hAnsi="Arial" w:cs="Arial"/>
          <w:bCs w:val="0"/>
          <w:i/>
          <w:color w:val="000000"/>
          <w:sz w:val="22"/>
          <w:szCs w:val="22"/>
        </w:rPr>
        <w:t xml:space="preserve"> de </w:t>
      </w:r>
      <w:proofErr w:type="spellStart"/>
      <w:r w:rsidRPr="001E6F23">
        <w:rPr>
          <w:rFonts w:ascii="Arial" w:hAnsi="Arial" w:cs="Arial"/>
          <w:bCs w:val="0"/>
          <w:i/>
          <w:color w:val="000000"/>
          <w:sz w:val="22"/>
          <w:szCs w:val="22"/>
        </w:rPr>
        <w:t>Catas</w:t>
      </w:r>
      <w:proofErr w:type="spellEnd"/>
      <w:r w:rsidRPr="001E6F23">
        <w:rPr>
          <w:rFonts w:ascii="Arial" w:hAnsi="Arial" w:cs="Arial"/>
          <w:b w:val="0"/>
          <w:bCs w:val="0"/>
          <w:color w:val="000000"/>
          <w:sz w:val="22"/>
          <w:szCs w:val="22"/>
        </w:rPr>
        <w:t xml:space="preserve"> is perfect for events such as wine tastings and discussions, seating up to 24 participants.  Again, offering natural daylight, black out blinds will darken the room for presentations.</w:t>
      </w:r>
      <w:r w:rsidR="003B5E33">
        <w:rPr>
          <w:rFonts w:ascii="Arial" w:hAnsi="Arial" w:cs="Arial"/>
          <w:b w:val="0"/>
          <w:bCs w:val="0"/>
          <w:color w:val="000000"/>
          <w:sz w:val="22"/>
          <w:szCs w:val="22"/>
        </w:rPr>
        <w:t xml:space="preserve">  The daily room hire is </w:t>
      </w:r>
      <w:r w:rsidRPr="001E6F23">
        <w:rPr>
          <w:rFonts w:ascii="Arial" w:hAnsi="Arial" w:cs="Arial"/>
          <w:b w:val="0"/>
          <w:bCs w:val="0"/>
          <w:color w:val="000000"/>
          <w:sz w:val="22"/>
          <w:szCs w:val="22"/>
        </w:rPr>
        <w:t>€400 for a full day and €300 for a half day.</w:t>
      </w:r>
    </w:p>
    <w:p w:rsidR="001E6F23" w:rsidRPr="001E6F23" w:rsidRDefault="001E6F23" w:rsidP="001E6F23">
      <w:pPr>
        <w:pStyle w:val="BodyTextIndent3"/>
        <w:numPr>
          <w:ilvl w:val="0"/>
          <w:numId w:val="2"/>
        </w:numPr>
        <w:rPr>
          <w:rFonts w:ascii="Arial" w:hAnsi="Arial" w:cs="Arial"/>
          <w:b w:val="0"/>
          <w:bCs w:val="0"/>
          <w:sz w:val="22"/>
          <w:szCs w:val="22"/>
        </w:rPr>
      </w:pPr>
      <w:r w:rsidRPr="001E6F23">
        <w:rPr>
          <w:rFonts w:ascii="Arial" w:hAnsi="Arial" w:cs="Arial"/>
          <w:b w:val="0"/>
          <w:bCs w:val="0"/>
          <w:color w:val="000000"/>
          <w:sz w:val="22"/>
          <w:szCs w:val="22"/>
        </w:rPr>
        <w:lastRenderedPageBreak/>
        <w:t xml:space="preserve">The </w:t>
      </w:r>
      <w:proofErr w:type="spellStart"/>
      <w:r w:rsidRPr="001E6F23">
        <w:rPr>
          <w:rFonts w:ascii="Arial" w:hAnsi="Arial" w:cs="Arial"/>
          <w:bCs w:val="0"/>
          <w:i/>
          <w:color w:val="000000"/>
          <w:sz w:val="22"/>
          <w:szCs w:val="22"/>
        </w:rPr>
        <w:t>Sacristía</w:t>
      </w:r>
      <w:proofErr w:type="spellEnd"/>
      <w:r w:rsidRPr="001E6F23">
        <w:rPr>
          <w:rFonts w:ascii="Arial" w:hAnsi="Arial" w:cs="Arial"/>
          <w:b w:val="0"/>
          <w:bCs w:val="0"/>
          <w:color w:val="000000"/>
          <w:sz w:val="22"/>
          <w:szCs w:val="22"/>
        </w:rPr>
        <w:t xml:space="preserve"> or Sacristy – is situated just off the main church and is an absolutely stunning room, accommodating up to 16 people in a U-shape or between 18 – 20 people boardroom sty</w:t>
      </w:r>
      <w:r w:rsidR="003B5E33">
        <w:rPr>
          <w:rFonts w:ascii="Arial" w:hAnsi="Arial" w:cs="Arial"/>
          <w:b w:val="0"/>
          <w:bCs w:val="0"/>
          <w:color w:val="000000"/>
          <w:sz w:val="22"/>
          <w:szCs w:val="22"/>
        </w:rPr>
        <w:t>le.   The daily room hire is</w:t>
      </w:r>
      <w:r w:rsidRPr="001E6F23">
        <w:rPr>
          <w:rFonts w:ascii="Arial" w:hAnsi="Arial" w:cs="Arial"/>
          <w:b w:val="0"/>
          <w:bCs w:val="0"/>
          <w:color w:val="000000"/>
          <w:sz w:val="22"/>
          <w:szCs w:val="22"/>
        </w:rPr>
        <w:t xml:space="preserve"> €500 for a full day and €300 for a half day.</w:t>
      </w:r>
    </w:p>
    <w:p w:rsidR="001E6F23" w:rsidRPr="001E6F23" w:rsidRDefault="001E6F23" w:rsidP="001E6F23">
      <w:pPr>
        <w:pStyle w:val="BodyTextIndent3"/>
        <w:numPr>
          <w:ilvl w:val="0"/>
          <w:numId w:val="2"/>
        </w:numPr>
        <w:rPr>
          <w:rFonts w:ascii="Arial" w:hAnsi="Arial" w:cs="Arial"/>
          <w:b w:val="0"/>
          <w:bCs w:val="0"/>
          <w:sz w:val="22"/>
          <w:szCs w:val="22"/>
        </w:rPr>
      </w:pPr>
      <w:r w:rsidRPr="001E6F23">
        <w:rPr>
          <w:rFonts w:ascii="Arial" w:hAnsi="Arial" w:cs="Arial"/>
          <w:b w:val="0"/>
          <w:bCs w:val="0"/>
          <w:color w:val="000000"/>
          <w:sz w:val="22"/>
          <w:szCs w:val="22"/>
        </w:rPr>
        <w:t xml:space="preserve">The </w:t>
      </w:r>
      <w:proofErr w:type="spellStart"/>
      <w:r w:rsidRPr="001E6F23">
        <w:rPr>
          <w:rFonts w:ascii="Arial" w:hAnsi="Arial" w:cs="Arial"/>
          <w:bCs w:val="0"/>
          <w:i/>
          <w:color w:val="000000"/>
          <w:sz w:val="22"/>
          <w:szCs w:val="22"/>
        </w:rPr>
        <w:t>Iglesia</w:t>
      </w:r>
      <w:proofErr w:type="spellEnd"/>
      <w:r w:rsidRPr="001E6F23">
        <w:rPr>
          <w:rFonts w:ascii="Arial" w:hAnsi="Arial" w:cs="Arial"/>
          <w:b w:val="0"/>
          <w:bCs w:val="0"/>
          <w:color w:val="000000"/>
          <w:sz w:val="22"/>
          <w:szCs w:val="22"/>
        </w:rPr>
        <w:t xml:space="preserve"> or Church – surely one of the most beautiful buildings of this old Abbey which has been sensitively restored and can now cater for schoolroom style events or cocktails of up to 200 guests or  up to 80 guests for a ba</w:t>
      </w:r>
      <w:r w:rsidR="003B5E33">
        <w:rPr>
          <w:rFonts w:ascii="Arial" w:hAnsi="Arial" w:cs="Arial"/>
          <w:b w:val="0"/>
          <w:bCs w:val="0"/>
          <w:color w:val="000000"/>
          <w:sz w:val="22"/>
          <w:szCs w:val="22"/>
        </w:rPr>
        <w:t>nquet .  The daily room hire</w:t>
      </w:r>
      <w:r w:rsidRPr="001E6F23">
        <w:rPr>
          <w:rFonts w:ascii="Arial" w:hAnsi="Arial" w:cs="Arial"/>
          <w:b w:val="0"/>
          <w:bCs w:val="0"/>
          <w:color w:val="000000"/>
          <w:sz w:val="22"/>
          <w:szCs w:val="22"/>
        </w:rPr>
        <w:t xml:space="preserve"> is €3,000 for a full day and €1,500 for a half day.  Small weddings of up to 80 people are possible on request.</w:t>
      </w:r>
    </w:p>
    <w:p w:rsidR="001E6F23" w:rsidRPr="001E6F23" w:rsidRDefault="001E6F23" w:rsidP="001E6F23">
      <w:pPr>
        <w:pStyle w:val="BodyTextIndent3"/>
        <w:ind w:left="0" w:firstLine="0"/>
        <w:rPr>
          <w:rFonts w:ascii="Arial" w:hAnsi="Arial" w:cs="Arial"/>
          <w:b w:val="0"/>
          <w:bCs w:val="0"/>
          <w:sz w:val="22"/>
          <w:szCs w:val="22"/>
        </w:rPr>
      </w:pPr>
    </w:p>
    <w:p w:rsidR="001E6F23" w:rsidRPr="001E6F23" w:rsidRDefault="003B5E33" w:rsidP="001E6F23">
      <w:pPr>
        <w:pStyle w:val="BodyTextIndent3"/>
        <w:ind w:left="0" w:firstLine="0"/>
        <w:rPr>
          <w:rFonts w:ascii="Arial" w:hAnsi="Arial" w:cs="Arial"/>
          <w:b w:val="0"/>
          <w:bCs w:val="0"/>
          <w:sz w:val="22"/>
          <w:szCs w:val="22"/>
        </w:rPr>
      </w:pPr>
      <w:r>
        <w:rPr>
          <w:rFonts w:ascii="Arial" w:hAnsi="Arial" w:cs="Arial"/>
          <w:b w:val="0"/>
          <w:bCs w:val="0"/>
          <w:color w:val="000000"/>
          <w:sz w:val="22"/>
          <w:szCs w:val="22"/>
        </w:rPr>
        <w:t xml:space="preserve">The room </w:t>
      </w:r>
      <w:r w:rsidR="007A601F">
        <w:rPr>
          <w:rFonts w:ascii="Arial" w:hAnsi="Arial" w:cs="Arial"/>
          <w:b w:val="0"/>
          <w:bCs w:val="0"/>
          <w:color w:val="000000"/>
          <w:sz w:val="22"/>
          <w:szCs w:val="22"/>
        </w:rPr>
        <w:t>hire</w:t>
      </w:r>
      <w:r w:rsidR="001E6F23" w:rsidRPr="001E6F23">
        <w:rPr>
          <w:rFonts w:ascii="Arial" w:hAnsi="Arial" w:cs="Arial"/>
          <w:b w:val="0"/>
          <w:bCs w:val="0"/>
          <w:color w:val="000000"/>
          <w:sz w:val="22"/>
          <w:szCs w:val="22"/>
        </w:rPr>
        <w:t xml:space="preserve"> include</w:t>
      </w:r>
      <w:r w:rsidR="007A601F">
        <w:rPr>
          <w:rFonts w:ascii="Arial" w:hAnsi="Arial" w:cs="Arial"/>
          <w:b w:val="0"/>
          <w:bCs w:val="0"/>
          <w:color w:val="000000"/>
          <w:sz w:val="22"/>
          <w:szCs w:val="22"/>
        </w:rPr>
        <w:t>s</w:t>
      </w:r>
      <w:r w:rsidR="001E6F23" w:rsidRPr="001E6F23">
        <w:rPr>
          <w:rFonts w:ascii="Arial" w:hAnsi="Arial" w:cs="Arial"/>
          <w:b w:val="0"/>
          <w:bCs w:val="0"/>
          <w:color w:val="000000"/>
          <w:sz w:val="22"/>
          <w:szCs w:val="22"/>
        </w:rPr>
        <w:t xml:space="preserve"> business centre facilities, fax service and internal audio-visual equipment on site.  Quotes can be obtained for any external equipment required.  Photocopies are charged at €0.15 per page.</w:t>
      </w:r>
    </w:p>
    <w:p w:rsidR="001E6F23" w:rsidRDefault="001E6F23" w:rsidP="00983697">
      <w:pPr>
        <w:rPr>
          <w:rFonts w:ascii="Arial" w:hAnsi="Arial" w:cs="Arial"/>
          <w:color w:val="000000"/>
          <w:kern w:val="24"/>
        </w:rPr>
      </w:pPr>
    </w:p>
    <w:p w:rsidR="00983697" w:rsidRPr="006F2E16" w:rsidRDefault="00983697" w:rsidP="00983697">
      <w:pPr>
        <w:rPr>
          <w:rFonts w:ascii="Arial" w:hAnsi="Arial" w:cs="Arial"/>
        </w:rPr>
      </w:pPr>
      <w:r w:rsidRPr="006F2E16">
        <w:rPr>
          <w:rFonts w:ascii="Arial" w:hAnsi="Arial" w:cs="Arial"/>
        </w:rPr>
        <w:t xml:space="preserve">For further information and reservations please visit </w:t>
      </w:r>
      <w:hyperlink r:id="rId8" w:history="1">
        <w:r w:rsidRPr="006F2E16">
          <w:rPr>
            <w:rStyle w:val="Hyperlink"/>
            <w:rFonts w:ascii="Arial" w:hAnsi="Arial" w:cs="Arial"/>
          </w:rPr>
          <w:t>www.ledomaine.es</w:t>
        </w:r>
      </w:hyperlink>
      <w:r w:rsidRPr="006F2E16">
        <w:rPr>
          <w:rFonts w:ascii="Arial" w:hAnsi="Arial" w:cs="Arial"/>
        </w:rPr>
        <w:t xml:space="preserve">; contact: </w:t>
      </w:r>
      <w:hyperlink r:id="rId9" w:history="1">
        <w:r w:rsidRPr="006F2E16">
          <w:rPr>
            <w:rStyle w:val="Hyperlink"/>
            <w:rFonts w:ascii="Arial" w:hAnsi="Arial" w:cs="Arial"/>
          </w:rPr>
          <w:t>info@ledomaine.es</w:t>
        </w:r>
      </w:hyperlink>
      <w:r w:rsidRPr="006F2E16">
        <w:rPr>
          <w:rFonts w:ascii="Arial" w:hAnsi="Arial" w:cs="Arial"/>
        </w:rPr>
        <w:t xml:space="preserve"> or call +34 98 368 0368.</w:t>
      </w:r>
    </w:p>
    <w:p w:rsidR="00C41F08" w:rsidRDefault="00C72D8A" w:rsidP="00F56C65">
      <w:pPr>
        <w:jc w:val="both"/>
        <w:rPr>
          <w:rFonts w:ascii="Arial" w:hAnsi="Arial" w:cs="Arial"/>
        </w:rPr>
      </w:pPr>
      <w:r w:rsidRPr="006F2E16">
        <w:rPr>
          <w:rFonts w:ascii="Arial" w:hAnsi="Arial" w:cs="Arial"/>
          <w:b/>
          <w:i/>
        </w:rPr>
        <w:t>Notes for editors</w:t>
      </w:r>
      <w:r w:rsidRPr="006F2E16">
        <w:rPr>
          <w:rFonts w:ascii="Arial" w:hAnsi="Arial" w:cs="Arial"/>
        </w:rPr>
        <w:t xml:space="preserve">:  </w:t>
      </w:r>
      <w:proofErr w:type="spellStart"/>
      <w:r w:rsidRPr="006F2E16">
        <w:rPr>
          <w:rFonts w:ascii="Arial" w:hAnsi="Arial" w:cs="Arial"/>
        </w:rPr>
        <w:t>Abadia</w:t>
      </w:r>
      <w:proofErr w:type="spellEnd"/>
      <w:r w:rsidRPr="006F2E16">
        <w:rPr>
          <w:rFonts w:ascii="Arial" w:hAnsi="Arial" w:cs="Arial"/>
        </w:rPr>
        <w:t xml:space="preserve"> </w:t>
      </w:r>
      <w:proofErr w:type="spellStart"/>
      <w:r w:rsidRPr="006F2E16">
        <w:rPr>
          <w:rFonts w:ascii="Arial" w:hAnsi="Arial" w:cs="Arial"/>
        </w:rPr>
        <w:t>Retuerta</w:t>
      </w:r>
      <w:proofErr w:type="spellEnd"/>
      <w:r w:rsidRPr="006F2E16">
        <w:rPr>
          <w:rFonts w:ascii="Arial" w:hAnsi="Arial" w:cs="Arial"/>
        </w:rPr>
        <w:t xml:space="preserve"> </w:t>
      </w:r>
      <w:proofErr w:type="spellStart"/>
      <w:r w:rsidR="003B5E33">
        <w:rPr>
          <w:rFonts w:ascii="Arial" w:hAnsi="Arial" w:cs="Arial"/>
        </w:rPr>
        <w:t>LeDomaine</w:t>
      </w:r>
      <w:proofErr w:type="spellEnd"/>
      <w:r w:rsidRPr="006F2E16">
        <w:rPr>
          <w:rFonts w:ascii="Arial" w:hAnsi="Arial" w:cs="Arial"/>
        </w:rPr>
        <w:t xml:space="preserve"> </w:t>
      </w:r>
      <w:r w:rsidR="00203C44" w:rsidRPr="006F2E16">
        <w:rPr>
          <w:rFonts w:ascii="Arial" w:hAnsi="Arial" w:cs="Arial"/>
        </w:rPr>
        <w:t>is an historic medieval Abbey estate of some 700 hectares, located on the banks of the Duero River near Valladolid, Spain.  With</w:t>
      </w:r>
      <w:r w:rsidR="00F56C65" w:rsidRPr="006F2E16">
        <w:rPr>
          <w:rFonts w:ascii="Arial" w:hAnsi="Arial" w:cs="Arial"/>
        </w:rPr>
        <w:t xml:space="preserve"> 22 rooms and suites serviced by a team of butlers,</w:t>
      </w:r>
      <w:r w:rsidR="005D23F0" w:rsidRPr="006F2E16">
        <w:rPr>
          <w:rFonts w:ascii="Arial" w:hAnsi="Arial" w:cs="Arial"/>
        </w:rPr>
        <w:t xml:space="preserve"> the </w:t>
      </w:r>
      <w:proofErr w:type="spellStart"/>
      <w:r w:rsidR="005D23F0" w:rsidRPr="006F2E16">
        <w:rPr>
          <w:rFonts w:ascii="Arial" w:hAnsi="Arial" w:cs="Arial"/>
        </w:rPr>
        <w:t>Refectorio</w:t>
      </w:r>
      <w:proofErr w:type="spellEnd"/>
      <w:r w:rsidR="005D23F0" w:rsidRPr="006F2E16">
        <w:rPr>
          <w:rFonts w:ascii="Arial" w:hAnsi="Arial" w:cs="Arial"/>
        </w:rPr>
        <w:t xml:space="preserve"> Restaurant serving locally-sourced, gastronomic fare, award winning wines from the renowned </w:t>
      </w:r>
      <w:proofErr w:type="spellStart"/>
      <w:r w:rsidR="005D23F0" w:rsidRPr="006F2E16">
        <w:rPr>
          <w:rFonts w:ascii="Arial" w:hAnsi="Arial" w:cs="Arial"/>
        </w:rPr>
        <w:t>Abadia</w:t>
      </w:r>
      <w:proofErr w:type="spellEnd"/>
      <w:r w:rsidR="005D23F0" w:rsidRPr="006F2E16">
        <w:rPr>
          <w:rFonts w:ascii="Arial" w:hAnsi="Arial" w:cs="Arial"/>
        </w:rPr>
        <w:t xml:space="preserve"> </w:t>
      </w:r>
      <w:proofErr w:type="spellStart"/>
      <w:r w:rsidR="005D23F0" w:rsidRPr="006F2E16">
        <w:rPr>
          <w:rFonts w:ascii="Arial" w:hAnsi="Arial" w:cs="Arial"/>
        </w:rPr>
        <w:t>Retuerta</w:t>
      </w:r>
      <w:proofErr w:type="spellEnd"/>
      <w:r w:rsidR="005D23F0" w:rsidRPr="006F2E16">
        <w:rPr>
          <w:rFonts w:ascii="Arial" w:hAnsi="Arial" w:cs="Arial"/>
        </w:rPr>
        <w:t xml:space="preserve"> winery</w:t>
      </w:r>
      <w:r w:rsidR="001E6F23">
        <w:rPr>
          <w:rFonts w:ascii="Arial" w:hAnsi="Arial" w:cs="Arial"/>
        </w:rPr>
        <w:t>, bespoke spa treatments</w:t>
      </w:r>
      <w:r w:rsidR="005D23F0" w:rsidRPr="006F2E16">
        <w:rPr>
          <w:rFonts w:ascii="Arial" w:hAnsi="Arial" w:cs="Arial"/>
        </w:rPr>
        <w:t xml:space="preserve"> and meeting rooms accommodating from between 18–200 people, </w:t>
      </w:r>
      <w:proofErr w:type="spellStart"/>
      <w:r w:rsidR="003B5E33">
        <w:rPr>
          <w:rFonts w:ascii="Arial" w:hAnsi="Arial" w:cs="Arial"/>
        </w:rPr>
        <w:t>LeDomaine</w:t>
      </w:r>
      <w:proofErr w:type="spellEnd"/>
      <w:r w:rsidR="005D23F0" w:rsidRPr="006F2E16">
        <w:rPr>
          <w:rFonts w:ascii="Arial" w:hAnsi="Arial" w:cs="Arial"/>
        </w:rPr>
        <w:t xml:space="preserve"> even offers its own outdoor sculpture gallery, The Hedge Museum showcasing works by </w:t>
      </w:r>
      <w:r w:rsidR="00F56C65" w:rsidRPr="006F2E16">
        <w:rPr>
          <w:rFonts w:ascii="Arial" w:hAnsi="Arial" w:cs="Arial"/>
        </w:rPr>
        <w:t xml:space="preserve">noted German artist, Ulrich </w:t>
      </w:r>
      <w:proofErr w:type="spellStart"/>
      <w:r w:rsidR="00F56C65" w:rsidRPr="006F2E16">
        <w:rPr>
          <w:rFonts w:ascii="Arial" w:hAnsi="Arial" w:cs="Arial"/>
        </w:rPr>
        <w:t>Rückreim</w:t>
      </w:r>
      <w:proofErr w:type="spellEnd"/>
      <w:r w:rsidR="00F56C65" w:rsidRPr="006F2E16">
        <w:rPr>
          <w:rFonts w:ascii="Arial" w:hAnsi="Arial" w:cs="Arial"/>
        </w:rPr>
        <w:t>.</w:t>
      </w:r>
    </w:p>
    <w:p w:rsidR="005A09BB" w:rsidRPr="006F2E16" w:rsidRDefault="005A09BB" w:rsidP="00F56C65">
      <w:pPr>
        <w:jc w:val="both"/>
        <w:rPr>
          <w:rFonts w:ascii="Arial" w:hAnsi="Arial" w:cs="Arial"/>
        </w:rPr>
      </w:pPr>
      <w:r>
        <w:rPr>
          <w:rFonts w:ascii="Arial" w:hAnsi="Arial" w:cs="Arial"/>
        </w:rPr>
        <w:t>Imagery available on request. This release is posted on www.magellan-pr.com.</w:t>
      </w:r>
    </w:p>
    <w:sectPr w:rsidR="005A09BB" w:rsidRPr="006F2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50C9B"/>
    <w:multiLevelType w:val="hybridMultilevel"/>
    <w:tmpl w:val="A5F8BC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75B235D"/>
    <w:multiLevelType w:val="hybridMultilevel"/>
    <w:tmpl w:val="9C003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F08"/>
    <w:rsid w:val="00013E7E"/>
    <w:rsid w:val="001616FB"/>
    <w:rsid w:val="001E6F23"/>
    <w:rsid w:val="00203C44"/>
    <w:rsid w:val="0030508D"/>
    <w:rsid w:val="003B5E33"/>
    <w:rsid w:val="005A09BB"/>
    <w:rsid w:val="005D23F0"/>
    <w:rsid w:val="006648F0"/>
    <w:rsid w:val="006F2E16"/>
    <w:rsid w:val="007A601F"/>
    <w:rsid w:val="007C1BED"/>
    <w:rsid w:val="007C6705"/>
    <w:rsid w:val="008C69F8"/>
    <w:rsid w:val="00983697"/>
    <w:rsid w:val="00C41F08"/>
    <w:rsid w:val="00C72D8A"/>
    <w:rsid w:val="00EA408F"/>
    <w:rsid w:val="00EA75EE"/>
    <w:rsid w:val="00F5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3697"/>
    <w:rPr>
      <w:color w:val="0000FF" w:themeColor="hyperlink"/>
      <w:u w:val="single"/>
    </w:rPr>
  </w:style>
  <w:style w:type="paragraph" w:styleId="ListParagraph">
    <w:name w:val="List Paragraph"/>
    <w:basedOn w:val="Normal"/>
    <w:uiPriority w:val="34"/>
    <w:qFormat/>
    <w:rsid w:val="00C72D8A"/>
    <w:pPr>
      <w:ind w:left="720"/>
      <w:contextualSpacing/>
    </w:pPr>
  </w:style>
  <w:style w:type="paragraph" w:styleId="BodyTextIndent3">
    <w:name w:val="Body Text Indent 3"/>
    <w:basedOn w:val="Normal"/>
    <w:link w:val="BodyTextIndent3Char"/>
    <w:rsid w:val="001E6F23"/>
    <w:pPr>
      <w:spacing w:after="0" w:line="240" w:lineRule="auto"/>
      <w:ind w:left="3600" w:hanging="3600"/>
      <w:jc w:val="both"/>
    </w:pPr>
    <w:rPr>
      <w:rFonts w:ascii="Times New Roman" w:eastAsia="Times New Roman" w:hAnsi="Times New Roman" w:cs="Times New Roman"/>
      <w:b/>
      <w:bCs/>
      <w:sz w:val="24"/>
      <w:szCs w:val="24"/>
    </w:rPr>
  </w:style>
  <w:style w:type="character" w:customStyle="1" w:styleId="BodyTextIndent3Char">
    <w:name w:val="Body Text Indent 3 Char"/>
    <w:basedOn w:val="DefaultParagraphFont"/>
    <w:link w:val="BodyTextIndent3"/>
    <w:rsid w:val="001E6F23"/>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3697"/>
    <w:rPr>
      <w:color w:val="0000FF" w:themeColor="hyperlink"/>
      <w:u w:val="single"/>
    </w:rPr>
  </w:style>
  <w:style w:type="paragraph" w:styleId="ListParagraph">
    <w:name w:val="List Paragraph"/>
    <w:basedOn w:val="Normal"/>
    <w:uiPriority w:val="34"/>
    <w:qFormat/>
    <w:rsid w:val="00C72D8A"/>
    <w:pPr>
      <w:ind w:left="720"/>
      <w:contextualSpacing/>
    </w:pPr>
  </w:style>
  <w:style w:type="paragraph" w:styleId="BodyTextIndent3">
    <w:name w:val="Body Text Indent 3"/>
    <w:basedOn w:val="Normal"/>
    <w:link w:val="BodyTextIndent3Char"/>
    <w:rsid w:val="001E6F23"/>
    <w:pPr>
      <w:spacing w:after="0" w:line="240" w:lineRule="auto"/>
      <w:ind w:left="3600" w:hanging="3600"/>
      <w:jc w:val="both"/>
    </w:pPr>
    <w:rPr>
      <w:rFonts w:ascii="Times New Roman" w:eastAsia="Times New Roman" w:hAnsi="Times New Roman" w:cs="Times New Roman"/>
      <w:b/>
      <w:bCs/>
      <w:sz w:val="24"/>
      <w:szCs w:val="24"/>
    </w:rPr>
  </w:style>
  <w:style w:type="character" w:customStyle="1" w:styleId="BodyTextIndent3Char">
    <w:name w:val="Body Text Indent 3 Char"/>
    <w:basedOn w:val="DefaultParagraphFont"/>
    <w:link w:val="BodyTextIndent3"/>
    <w:rsid w:val="001E6F23"/>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domaine.es" TargetMode="External"/><Relationship Id="rId3" Type="http://schemas.microsoft.com/office/2007/relationships/stylesWithEffects" Target="stylesWithEffects.xml"/><Relationship Id="rId7" Type="http://schemas.openxmlformats.org/officeDocument/2006/relationships/hyperlink" Target="http://www.magellanstrait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gellan-pr.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ledomain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699</Words>
  <Characters>3987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Lowry</dc:creator>
  <cp:lastModifiedBy>Sue Lowry</cp:lastModifiedBy>
  <cp:revision>9</cp:revision>
  <dcterms:created xsi:type="dcterms:W3CDTF">2012-03-07T21:28:00Z</dcterms:created>
  <dcterms:modified xsi:type="dcterms:W3CDTF">2012-03-21T09:55:00Z</dcterms:modified>
</cp:coreProperties>
</file>