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B1A" w:rsidRPr="00E26129" w:rsidRDefault="007D2B1A" w:rsidP="007D2B1A">
      <w:pPr>
        <w:rPr>
          <w:rFonts w:ascii="Calibri" w:hAnsi="Calibri" w:cs="Calibri"/>
          <w:b/>
        </w:rPr>
      </w:pPr>
    </w:p>
    <w:p w:rsidR="007D2B1A" w:rsidRPr="00A93E5C" w:rsidRDefault="007D2B1A" w:rsidP="002D6E62">
      <w:pPr>
        <w:spacing w:after="0"/>
        <w:jc w:val="right"/>
        <w:rPr>
          <w:rFonts w:ascii="Calibri" w:hAnsi="Calibri" w:cs="Arial"/>
        </w:rPr>
      </w:pPr>
      <w:r>
        <w:rPr>
          <w:rFonts w:ascii="Calibri" w:hAnsi="Calibri" w:cs="Arial"/>
          <w:noProof/>
          <w:lang w:eastAsia="en-GB"/>
        </w:rPr>
        <w:drawing>
          <wp:inline distT="0" distB="0" distL="0" distR="0">
            <wp:extent cx="2152650" cy="704850"/>
            <wp:effectExtent l="0" t="0" r="0" b="0"/>
            <wp:docPr id="1" name="Picture 1" descr="BF_2008_logo_corpo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_2008_logo_corpora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2650" cy="704850"/>
                    </a:xfrm>
                    <a:prstGeom prst="rect">
                      <a:avLst/>
                    </a:prstGeom>
                    <a:noFill/>
                    <a:ln>
                      <a:noFill/>
                    </a:ln>
                  </pic:spPr>
                </pic:pic>
              </a:graphicData>
            </a:graphic>
          </wp:inline>
        </w:drawing>
      </w:r>
      <w:r>
        <w:rPr>
          <w:rFonts w:ascii="Calibri" w:hAnsi="Calibri" w:cs="Arial"/>
        </w:rPr>
        <w:tab/>
      </w:r>
      <w:r>
        <w:rPr>
          <w:rFonts w:ascii="Calibri" w:hAnsi="Calibri" w:cs="Arial"/>
        </w:rPr>
        <w:tab/>
      </w:r>
      <w:r>
        <w:rPr>
          <w:rFonts w:ascii="Calibri" w:hAnsi="Calibri" w:cs="Arial"/>
        </w:rPr>
        <w:tab/>
      </w:r>
      <w:r w:rsidRPr="00A93E5C">
        <w:rPr>
          <w:rFonts w:ascii="Calibri" w:hAnsi="Calibri" w:cs="Arial"/>
        </w:rPr>
        <w:t xml:space="preserve">Media contact: Gillian Green/Sue Lowry </w:t>
      </w:r>
    </w:p>
    <w:p w:rsidR="007D2B1A" w:rsidRPr="00A93E5C" w:rsidRDefault="007D2B1A" w:rsidP="007D2B1A">
      <w:pPr>
        <w:spacing w:after="0"/>
        <w:ind w:left="4956"/>
        <w:jc w:val="right"/>
        <w:rPr>
          <w:rFonts w:ascii="Calibri" w:hAnsi="Calibri" w:cs="Arial"/>
          <w:lang w:val="fr-FR"/>
        </w:rPr>
      </w:pPr>
      <w:r w:rsidRPr="00A93E5C">
        <w:rPr>
          <w:rFonts w:ascii="Calibri" w:hAnsi="Calibri" w:cs="Arial"/>
          <w:lang w:val="fr-FR"/>
        </w:rPr>
        <w:t>Magellan PR</w:t>
      </w:r>
    </w:p>
    <w:p w:rsidR="007D2B1A" w:rsidRPr="00A93E5C" w:rsidRDefault="007D2B1A" w:rsidP="007D2B1A">
      <w:pPr>
        <w:spacing w:after="0"/>
        <w:jc w:val="right"/>
        <w:rPr>
          <w:rFonts w:ascii="Calibri" w:hAnsi="Calibri" w:cs="Arial"/>
          <w:lang w:val="fr-FR"/>
        </w:rPr>
      </w:pPr>
      <w:r>
        <w:rPr>
          <w:rFonts w:ascii="Calibri" w:hAnsi="Calibri" w:cs="Arial"/>
          <w:lang w:val="fr-FR"/>
        </w:rPr>
        <w:t xml:space="preserve">Tel: </w:t>
      </w:r>
      <w:r w:rsidRPr="00A93E5C">
        <w:rPr>
          <w:rFonts w:ascii="Calibri" w:hAnsi="Calibri" w:cs="Arial"/>
          <w:lang w:val="fr-FR"/>
        </w:rPr>
        <w:t>+44(0)1483 570 804</w:t>
      </w:r>
    </w:p>
    <w:p w:rsidR="007D2B1A" w:rsidRDefault="007D2B1A" w:rsidP="007D2B1A">
      <w:pPr>
        <w:spacing w:after="0"/>
        <w:jc w:val="right"/>
        <w:rPr>
          <w:rFonts w:ascii="Calibri" w:hAnsi="Calibri" w:cs="Arial"/>
          <w:lang w:val="fr-FR"/>
        </w:rPr>
      </w:pPr>
      <w:r w:rsidRPr="00A93E5C">
        <w:rPr>
          <w:rFonts w:ascii="Calibri" w:hAnsi="Calibri" w:cs="Arial"/>
          <w:lang w:val="fr-FR"/>
        </w:rPr>
        <w:t xml:space="preserve">Email: </w:t>
      </w:r>
      <w:r w:rsidRPr="00040A38">
        <w:rPr>
          <w:rFonts w:ascii="Calibri" w:hAnsi="Calibri" w:cs="Arial"/>
          <w:lang w:val="fr-FR"/>
        </w:rPr>
        <w:t>firstname@magellan-pr.com</w:t>
      </w:r>
    </w:p>
    <w:p w:rsidR="007D2B1A" w:rsidRPr="00E347C0" w:rsidRDefault="007D2B1A" w:rsidP="007D2B1A">
      <w:pPr>
        <w:spacing w:after="0"/>
        <w:jc w:val="right"/>
        <w:rPr>
          <w:rFonts w:ascii="Calibri" w:hAnsi="Calibri" w:cs="Arial"/>
        </w:rPr>
      </w:pPr>
      <w:r>
        <w:rPr>
          <w:rFonts w:ascii="Calibri" w:hAnsi="Calibri" w:cs="Arial"/>
        </w:rPr>
        <w:tab/>
      </w:r>
      <w:r>
        <w:rPr>
          <w:rFonts w:ascii="Calibri" w:hAnsi="Calibri" w:cs="Arial"/>
        </w:rPr>
        <w:tab/>
        <w:t>Web Address</w:t>
      </w:r>
      <w:r w:rsidRPr="00E347C0">
        <w:rPr>
          <w:rFonts w:ascii="Calibri" w:hAnsi="Calibri" w:cs="Arial"/>
        </w:rPr>
        <w:t>: w</w:t>
      </w:r>
      <w:r>
        <w:rPr>
          <w:rFonts w:ascii="Calibri" w:hAnsi="Calibri" w:cs="Arial"/>
        </w:rPr>
        <w:t>w</w:t>
      </w:r>
      <w:r w:rsidRPr="00E347C0">
        <w:rPr>
          <w:rFonts w:ascii="Calibri" w:hAnsi="Calibri" w:cs="Arial"/>
        </w:rPr>
        <w:t>w.magellan-pr.com</w:t>
      </w:r>
    </w:p>
    <w:p w:rsidR="007D2B1A" w:rsidRPr="00E347C0" w:rsidRDefault="007D2B1A" w:rsidP="007D2B1A">
      <w:pPr>
        <w:spacing w:after="0"/>
        <w:jc w:val="right"/>
        <w:rPr>
          <w:rFonts w:ascii="Calibri" w:hAnsi="Calibri" w:cs="Arial"/>
        </w:rPr>
      </w:pPr>
      <w:r>
        <w:rPr>
          <w:rFonts w:ascii="Calibri" w:hAnsi="Calibri" w:cs="Arial"/>
        </w:rPr>
        <w:t>Twitter Address</w:t>
      </w:r>
      <w:r w:rsidRPr="00E347C0">
        <w:rPr>
          <w:rFonts w:ascii="Calibri" w:hAnsi="Calibri" w:cs="Arial"/>
        </w:rPr>
        <w:t>: @</w:t>
      </w:r>
      <w:proofErr w:type="spellStart"/>
      <w:r w:rsidRPr="00E347C0">
        <w:rPr>
          <w:rFonts w:ascii="Calibri" w:hAnsi="Calibri" w:cs="Arial"/>
        </w:rPr>
        <w:t>MagellanPR</w:t>
      </w:r>
      <w:proofErr w:type="spellEnd"/>
    </w:p>
    <w:p w:rsidR="007D2B1A" w:rsidRPr="00E347C0" w:rsidRDefault="007D2B1A" w:rsidP="007D2B1A">
      <w:pPr>
        <w:spacing w:after="0"/>
        <w:jc w:val="right"/>
        <w:rPr>
          <w:rFonts w:ascii="Calibri" w:hAnsi="Calibri" w:cs="Arial"/>
        </w:rPr>
      </w:pPr>
      <w:r>
        <w:rPr>
          <w:rFonts w:ascii="Calibri" w:hAnsi="Calibri" w:cs="Arial"/>
          <w:bCs/>
        </w:rPr>
        <w:t>Find us on Facebook!</w:t>
      </w:r>
    </w:p>
    <w:p w:rsidR="007D2B1A" w:rsidRDefault="007D2B1A" w:rsidP="007D2B1A">
      <w:pPr>
        <w:rPr>
          <w:rFonts w:ascii="Calibri" w:hAnsi="Calibri" w:cs="Calibri"/>
          <w:b/>
          <w:sz w:val="28"/>
          <w:szCs w:val="28"/>
        </w:rPr>
      </w:pPr>
    </w:p>
    <w:p w:rsidR="006F6EB5" w:rsidRPr="00E00E66" w:rsidRDefault="00E00E66" w:rsidP="007D2B1A">
      <w:pPr>
        <w:jc w:val="center"/>
        <w:rPr>
          <w:rFonts w:cstheme="minorHAnsi"/>
          <w:b/>
          <w:sz w:val="28"/>
          <w:szCs w:val="28"/>
        </w:rPr>
      </w:pPr>
      <w:r>
        <w:rPr>
          <w:rFonts w:cstheme="minorHAnsi"/>
          <w:b/>
          <w:sz w:val="28"/>
          <w:szCs w:val="28"/>
        </w:rPr>
        <w:t>‘</w:t>
      </w:r>
      <w:r w:rsidR="009655F6" w:rsidRPr="00E00E66">
        <w:rPr>
          <w:rFonts w:cstheme="minorHAnsi"/>
          <w:b/>
          <w:sz w:val="28"/>
          <w:szCs w:val="28"/>
        </w:rPr>
        <w:t>Don’t Fly</w:t>
      </w:r>
      <w:r>
        <w:rPr>
          <w:rFonts w:cstheme="minorHAnsi"/>
          <w:b/>
          <w:sz w:val="28"/>
          <w:szCs w:val="28"/>
        </w:rPr>
        <w:t>’ say</w:t>
      </w:r>
      <w:r w:rsidR="009655F6" w:rsidRPr="00E00E66">
        <w:rPr>
          <w:rFonts w:cstheme="minorHAnsi"/>
          <w:b/>
          <w:sz w:val="28"/>
          <w:szCs w:val="28"/>
        </w:rPr>
        <w:t xml:space="preserve"> BA!</w:t>
      </w:r>
    </w:p>
    <w:p w:rsidR="009655F6" w:rsidRDefault="009655F6" w:rsidP="009655F6">
      <w:pPr>
        <w:autoSpaceDE w:val="0"/>
        <w:autoSpaceDN w:val="0"/>
        <w:adjustRightInd w:val="0"/>
        <w:jc w:val="both"/>
        <w:rPr>
          <w:rFonts w:cstheme="minorHAnsi"/>
        </w:rPr>
      </w:pPr>
      <w:r w:rsidRPr="00E00E66">
        <w:rPr>
          <w:rFonts w:cstheme="minorHAnsi"/>
          <w:i/>
        </w:rPr>
        <w:t>June 2012…</w:t>
      </w:r>
      <w:r>
        <w:rPr>
          <w:rFonts w:cstheme="minorHAnsi"/>
        </w:rPr>
        <w:t xml:space="preserve">The latest British Airways advertising campaign advises the public not to fly …and we at </w:t>
      </w:r>
      <w:proofErr w:type="spellStart"/>
      <w:r>
        <w:rPr>
          <w:rFonts w:cstheme="minorHAnsi"/>
        </w:rPr>
        <w:t>Aferry</w:t>
      </w:r>
      <w:proofErr w:type="spellEnd"/>
      <w:r>
        <w:rPr>
          <w:rFonts w:cstheme="minorHAnsi"/>
        </w:rPr>
        <w:t xml:space="preserve"> agree with them!  Don’t fly …go by ferry!  It is inexpensive, easy and a flexible way to travel to the Continent.  Booking your ferry crossing with AFerry.co.uk means you have the best choice of crossings at the very best prices.  AFerry.co.uk is the World’s Leading Ferry website with over 1,100 routes provided by 75 different operators throughout Europe.  Everything</w:t>
      </w:r>
      <w:r w:rsidR="00E00E66">
        <w:rPr>
          <w:rFonts w:cstheme="minorHAnsi"/>
        </w:rPr>
        <w:t xml:space="preserve"> can be booked in one place</w:t>
      </w:r>
      <w:r>
        <w:rPr>
          <w:rFonts w:cstheme="minorHAnsi"/>
        </w:rPr>
        <w:t xml:space="preserve"> - </w:t>
      </w:r>
      <w:r w:rsidR="00E00E66">
        <w:rPr>
          <w:rFonts w:cstheme="minorHAnsi"/>
        </w:rPr>
        <w:t>one is not sent from pillar to post around the Internet to reserve a crossing.</w:t>
      </w:r>
    </w:p>
    <w:p w:rsidR="000E48D8" w:rsidRDefault="00E00E66" w:rsidP="009655F6">
      <w:pPr>
        <w:autoSpaceDE w:val="0"/>
        <w:autoSpaceDN w:val="0"/>
        <w:adjustRightInd w:val="0"/>
        <w:jc w:val="both"/>
        <w:rPr>
          <w:rFonts w:cstheme="minorHAnsi"/>
        </w:rPr>
      </w:pPr>
      <w:r>
        <w:rPr>
          <w:rFonts w:cstheme="minorHAnsi"/>
        </w:rPr>
        <w:t xml:space="preserve">‘Many people will stay home to watch the Olympics this summer, says </w:t>
      </w:r>
      <w:proofErr w:type="spellStart"/>
      <w:r>
        <w:rPr>
          <w:rFonts w:cstheme="minorHAnsi"/>
        </w:rPr>
        <w:t>Kirsty</w:t>
      </w:r>
      <w:proofErr w:type="spellEnd"/>
      <w:r>
        <w:rPr>
          <w:rFonts w:cstheme="minorHAnsi"/>
        </w:rPr>
        <w:t xml:space="preserve"> </w:t>
      </w:r>
      <w:proofErr w:type="spellStart"/>
      <w:r>
        <w:rPr>
          <w:rFonts w:cstheme="minorHAnsi"/>
        </w:rPr>
        <w:t>Laifa</w:t>
      </w:r>
      <w:proofErr w:type="spellEnd"/>
      <w:r>
        <w:rPr>
          <w:rFonts w:cstheme="minorHAnsi"/>
        </w:rPr>
        <w:t>, Sales and Marketing Manager at Aferry.co.</w:t>
      </w:r>
      <w:proofErr w:type="spellStart"/>
      <w:r>
        <w:rPr>
          <w:rFonts w:cstheme="minorHAnsi"/>
        </w:rPr>
        <w:t>uk</w:t>
      </w:r>
      <w:proofErr w:type="spellEnd"/>
      <w:r>
        <w:rPr>
          <w:rFonts w:cstheme="minorHAnsi"/>
        </w:rPr>
        <w:t>,’However not everyone is a sports fan and there will still be large number of people looking to travel.  We have plenty of availability for the Olympic and Para- Olympic periods as people have left their holiday choice much later, confident, quite rightly, that there will be plenty of options still available right up until the last minute, especially during the Games</w:t>
      </w:r>
      <w:r w:rsidR="001B7230">
        <w:rPr>
          <w:rFonts w:cstheme="minorHAnsi"/>
        </w:rPr>
        <w:t xml:space="preserve">.  Not only that but </w:t>
      </w:r>
      <w:proofErr w:type="spellStart"/>
      <w:r w:rsidR="001B7230">
        <w:rPr>
          <w:rFonts w:cstheme="minorHAnsi"/>
        </w:rPr>
        <w:t>AFerry</w:t>
      </w:r>
      <w:proofErr w:type="spellEnd"/>
      <w:r w:rsidR="001B7230">
        <w:rPr>
          <w:rFonts w:cstheme="minorHAnsi"/>
        </w:rPr>
        <w:t xml:space="preserve"> has some extra special summer offers for the period up to and including the Games </w:t>
      </w:r>
      <w:r>
        <w:rPr>
          <w:rFonts w:cstheme="minorHAnsi"/>
        </w:rPr>
        <w:t xml:space="preserve">’. </w:t>
      </w:r>
      <w:r w:rsidR="004F6883">
        <w:rPr>
          <w:rFonts w:cstheme="minorHAnsi"/>
        </w:rPr>
        <w:t xml:space="preserve">  </w:t>
      </w:r>
      <w:proofErr w:type="spellStart"/>
      <w:r w:rsidR="00FF6C27">
        <w:rPr>
          <w:rFonts w:cstheme="minorHAnsi"/>
        </w:rPr>
        <w:t>Aferry</w:t>
      </w:r>
      <w:proofErr w:type="spellEnd"/>
      <w:r w:rsidR="00FF6C27">
        <w:rPr>
          <w:rFonts w:cstheme="minorHAnsi"/>
        </w:rPr>
        <w:t xml:space="preserve"> is more than just a ferry site actually having a selection of self-catering accommodation offers also available, Disneyland Paris packages and accommodation suitable for self-drive holidaymakers such as campsites and cottages. </w:t>
      </w:r>
    </w:p>
    <w:p w:rsidR="000E48D8" w:rsidRDefault="000E48D8" w:rsidP="009655F6">
      <w:pPr>
        <w:autoSpaceDE w:val="0"/>
        <w:autoSpaceDN w:val="0"/>
        <w:adjustRightInd w:val="0"/>
        <w:jc w:val="both"/>
        <w:rPr>
          <w:rFonts w:cstheme="minorHAnsi"/>
          <w:i/>
        </w:rPr>
      </w:pPr>
    </w:p>
    <w:p w:rsidR="00E00E66" w:rsidRPr="000E48D8" w:rsidRDefault="00FF6C27" w:rsidP="009655F6">
      <w:pPr>
        <w:autoSpaceDE w:val="0"/>
        <w:autoSpaceDN w:val="0"/>
        <w:adjustRightInd w:val="0"/>
        <w:jc w:val="both"/>
        <w:rPr>
          <w:rFonts w:cstheme="minorHAnsi"/>
          <w:i/>
        </w:rPr>
      </w:pPr>
      <w:r w:rsidRPr="000E48D8">
        <w:rPr>
          <w:rFonts w:cstheme="minorHAnsi"/>
          <w:i/>
        </w:rPr>
        <w:t xml:space="preserve">Vote for AFerry.co. </w:t>
      </w:r>
      <w:proofErr w:type="spellStart"/>
      <w:proofErr w:type="gramStart"/>
      <w:r w:rsidRPr="000E48D8">
        <w:rPr>
          <w:rFonts w:cstheme="minorHAnsi"/>
          <w:i/>
        </w:rPr>
        <w:t>uk</w:t>
      </w:r>
      <w:proofErr w:type="spellEnd"/>
      <w:proofErr w:type="gramEnd"/>
      <w:r w:rsidRPr="000E48D8">
        <w:rPr>
          <w:rFonts w:cstheme="minorHAnsi"/>
          <w:i/>
        </w:rPr>
        <w:t xml:space="preserve"> to win ‘Best Travel Deals Provider at the British Travel Awards 2012.   Visit</w:t>
      </w:r>
      <w:r w:rsidR="000E48D8" w:rsidRPr="000E48D8">
        <w:rPr>
          <w:rFonts w:cstheme="minorHAnsi"/>
          <w:i/>
        </w:rPr>
        <w:t xml:space="preserve"> https://britishtravelawards.com/vote_form.php</w:t>
      </w:r>
    </w:p>
    <w:p w:rsidR="000E48D8" w:rsidRDefault="000E48D8" w:rsidP="00E00E66">
      <w:pPr>
        <w:rPr>
          <w:rFonts w:ascii="Calibri" w:hAnsi="Calibri" w:cs="Calibri"/>
          <w:b/>
          <w:sz w:val="20"/>
          <w:szCs w:val="20"/>
        </w:rPr>
      </w:pPr>
    </w:p>
    <w:p w:rsidR="00E00E66" w:rsidRPr="00E26129" w:rsidRDefault="00E00E66" w:rsidP="00E00E66">
      <w:pPr>
        <w:rPr>
          <w:rFonts w:ascii="Calibri" w:hAnsi="Calibri" w:cs="Calibri"/>
          <w:b/>
          <w:sz w:val="20"/>
          <w:szCs w:val="20"/>
        </w:rPr>
      </w:pPr>
      <w:r w:rsidRPr="00E26129">
        <w:rPr>
          <w:rFonts w:ascii="Calibri" w:hAnsi="Calibri" w:cs="Calibri"/>
          <w:b/>
          <w:sz w:val="20"/>
          <w:szCs w:val="20"/>
        </w:rPr>
        <w:t xml:space="preserve">Notes to Editors: </w:t>
      </w:r>
    </w:p>
    <w:p w:rsidR="00D8459A" w:rsidRPr="000E48D8" w:rsidRDefault="00E00E66" w:rsidP="000E48D8">
      <w:pPr>
        <w:autoSpaceDE w:val="0"/>
        <w:autoSpaceDN w:val="0"/>
        <w:adjustRightInd w:val="0"/>
        <w:jc w:val="both"/>
        <w:rPr>
          <w:rFonts w:ascii="Calibri" w:hAnsi="Calibri" w:cs="Calibri"/>
          <w:b/>
          <w:color w:val="000000"/>
        </w:rPr>
      </w:pPr>
      <w:r w:rsidRPr="006A2A39">
        <w:rPr>
          <w:rFonts w:ascii="Calibri" w:hAnsi="Calibri" w:cs="Calibri"/>
          <w:sz w:val="20"/>
          <w:szCs w:val="20"/>
        </w:rPr>
        <w:t>AFerry.co.uk</w:t>
      </w:r>
      <w:r w:rsidRPr="00E26129">
        <w:rPr>
          <w:rFonts w:ascii="Calibri" w:hAnsi="Calibri" w:cs="Calibri"/>
          <w:sz w:val="20"/>
          <w:szCs w:val="20"/>
        </w:rPr>
        <w:t xml:space="preserve"> is The Travel Gateway’s leading on-line ferry brand, which features unique real-time comparison technology for ferries, generating over 55 million unique visitors per year and over 3,000 bookings per day.  It is not just for travel to and from the UK, this handy site covers European routes too – </w:t>
      </w:r>
      <w:r>
        <w:rPr>
          <w:rFonts w:ascii="Calibri" w:hAnsi="Calibri" w:cs="Calibri"/>
          <w:sz w:val="20"/>
          <w:szCs w:val="20"/>
        </w:rPr>
        <w:t>over 1,100</w:t>
      </w:r>
      <w:r w:rsidRPr="00E26129">
        <w:rPr>
          <w:rFonts w:ascii="Calibri" w:hAnsi="Calibri" w:cs="Calibri"/>
          <w:sz w:val="20"/>
          <w:szCs w:val="20"/>
        </w:rPr>
        <w:t xml:space="preserve"> ferry routes connecting more than 7</w:t>
      </w:r>
      <w:r>
        <w:rPr>
          <w:rFonts w:ascii="Calibri" w:hAnsi="Calibri" w:cs="Calibri"/>
          <w:sz w:val="20"/>
          <w:szCs w:val="20"/>
        </w:rPr>
        <w:t>5</w:t>
      </w:r>
      <w:r w:rsidRPr="00E26129">
        <w:rPr>
          <w:rFonts w:ascii="Calibri" w:hAnsi="Calibri" w:cs="Calibri"/>
          <w:sz w:val="20"/>
          <w:szCs w:val="20"/>
        </w:rPr>
        <w:t xml:space="preserve"> ferry operators.  There is a </w:t>
      </w:r>
      <w:r>
        <w:rPr>
          <w:rFonts w:ascii="Calibri" w:hAnsi="Calibri" w:cs="Calibri"/>
          <w:sz w:val="20"/>
          <w:szCs w:val="20"/>
        </w:rPr>
        <w:t>www.AF</w:t>
      </w:r>
      <w:r w:rsidRPr="006A2A39">
        <w:rPr>
          <w:rFonts w:ascii="Calibri" w:hAnsi="Calibri" w:cs="Calibri"/>
          <w:sz w:val="20"/>
          <w:szCs w:val="20"/>
        </w:rPr>
        <w:t>erry.co.uk</w:t>
      </w:r>
      <w:r w:rsidRPr="00E26129">
        <w:rPr>
          <w:rFonts w:ascii="Calibri" w:hAnsi="Calibri" w:cs="Calibri"/>
          <w:sz w:val="20"/>
          <w:szCs w:val="20"/>
        </w:rPr>
        <w:t xml:space="preserve"> app for iPhone and Android</w:t>
      </w:r>
      <w:r>
        <w:rPr>
          <w:rFonts w:ascii="Calibri" w:hAnsi="Calibri" w:cs="Calibri"/>
          <w:sz w:val="20"/>
          <w:szCs w:val="20"/>
        </w:rPr>
        <w:t>.</w:t>
      </w:r>
      <w:bookmarkStart w:id="0" w:name="_GoBack"/>
      <w:bookmarkEnd w:id="0"/>
    </w:p>
    <w:sectPr w:rsidR="00D8459A" w:rsidRPr="000E4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59A"/>
    <w:rsid w:val="000E48D8"/>
    <w:rsid w:val="001329D2"/>
    <w:rsid w:val="001B7230"/>
    <w:rsid w:val="002D6E62"/>
    <w:rsid w:val="004F6883"/>
    <w:rsid w:val="00616ABB"/>
    <w:rsid w:val="006F6EB5"/>
    <w:rsid w:val="007D2B1A"/>
    <w:rsid w:val="009655F6"/>
    <w:rsid w:val="00B46823"/>
    <w:rsid w:val="00D8459A"/>
    <w:rsid w:val="00E00E66"/>
    <w:rsid w:val="00F2485E"/>
    <w:rsid w:val="00F81208"/>
    <w:rsid w:val="00FF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D2B1A"/>
    <w:rPr>
      <w:color w:val="0000FF"/>
      <w:u w:val="single"/>
    </w:rPr>
  </w:style>
  <w:style w:type="paragraph" w:styleId="BalloonText">
    <w:name w:val="Balloon Text"/>
    <w:basedOn w:val="Normal"/>
    <w:link w:val="BalloonTextChar"/>
    <w:uiPriority w:val="99"/>
    <w:semiHidden/>
    <w:unhideWhenUsed/>
    <w:rsid w:val="007D2B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B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D2B1A"/>
    <w:rPr>
      <w:color w:val="0000FF"/>
      <w:u w:val="single"/>
    </w:rPr>
  </w:style>
  <w:style w:type="paragraph" w:styleId="BalloonText">
    <w:name w:val="Balloon Text"/>
    <w:basedOn w:val="Normal"/>
    <w:link w:val="BalloonTextChar"/>
    <w:uiPriority w:val="99"/>
    <w:semiHidden/>
    <w:unhideWhenUsed/>
    <w:rsid w:val="007D2B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B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Gillian Green</cp:lastModifiedBy>
  <cp:revision>9</cp:revision>
  <dcterms:created xsi:type="dcterms:W3CDTF">2012-06-25T11:16:00Z</dcterms:created>
  <dcterms:modified xsi:type="dcterms:W3CDTF">2012-06-26T15:34:00Z</dcterms:modified>
</cp:coreProperties>
</file>